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D8BA" w14:textId="1DE771E2" w:rsidR="00965CE7" w:rsidRPr="002D5785" w:rsidRDefault="002D5785" w:rsidP="00FE39F5">
      <w:pPr>
        <w:pStyle w:val="DocumentLabel"/>
        <w:tabs>
          <w:tab w:val="left" w:pos="1710"/>
        </w:tabs>
        <w:rPr>
          <w:rFonts w:ascii="Arial" w:hAnsi="Arial" w:cs="Arial"/>
          <w:b/>
          <w:sz w:val="22"/>
          <w:szCs w:val="22"/>
        </w:rPr>
      </w:pPr>
      <w:r>
        <w:rPr>
          <w:rFonts w:ascii="Arial" w:hAnsi="Arial" w:cs="Arial"/>
          <w:b/>
          <w:sz w:val="22"/>
          <w:szCs w:val="22"/>
        </w:rPr>
        <w:t xml:space="preserve">Sustainability </w:t>
      </w:r>
      <w:r w:rsidR="00792111">
        <w:rPr>
          <w:rFonts w:ascii="Arial" w:hAnsi="Arial" w:cs="Arial"/>
          <w:b/>
          <w:sz w:val="22"/>
          <w:szCs w:val="22"/>
        </w:rPr>
        <w:t>Commission</w:t>
      </w:r>
      <w:r w:rsidRPr="002D5785">
        <w:rPr>
          <w:rFonts w:ascii="Arial" w:hAnsi="Arial" w:cs="Arial"/>
          <w:b/>
          <w:sz w:val="22"/>
          <w:szCs w:val="22"/>
        </w:rPr>
        <w:t xml:space="preserve"> </w:t>
      </w:r>
      <w:r w:rsidR="00965CE7" w:rsidRPr="002D5785">
        <w:rPr>
          <w:rFonts w:ascii="Arial" w:hAnsi="Arial" w:cs="Arial"/>
          <w:b/>
          <w:sz w:val="22"/>
          <w:szCs w:val="22"/>
        </w:rPr>
        <w:t xml:space="preserve">Meeting </w:t>
      </w:r>
      <w:r w:rsidR="00785B7A">
        <w:rPr>
          <w:rFonts w:ascii="Arial" w:hAnsi="Arial" w:cs="Arial"/>
          <w:b/>
          <w:sz w:val="22"/>
          <w:szCs w:val="22"/>
        </w:rPr>
        <w:t>Minutes</w:t>
      </w:r>
    </w:p>
    <w:p w14:paraId="52C49BFF" w14:textId="0C4B560A" w:rsidR="00965CE7" w:rsidRPr="005C4C44" w:rsidRDefault="00965CE7" w:rsidP="00792111">
      <w:pPr>
        <w:pStyle w:val="MessageHeaderFirst"/>
        <w:tabs>
          <w:tab w:val="left" w:pos="1800"/>
          <w:tab w:val="left" w:pos="2520"/>
        </w:tabs>
        <w:spacing w:before="0" w:after="0" w:line="240" w:lineRule="auto"/>
        <w:ind w:left="745"/>
        <w:rPr>
          <w:rStyle w:val="MessageHeaderLabel"/>
          <w:rFonts w:ascii="Arial" w:hAnsi="Arial" w:cs="Arial"/>
          <w:bCs/>
          <w:color w:val="000000" w:themeColor="text1"/>
          <w:spacing w:val="0"/>
          <w:sz w:val="20"/>
          <w:u w:val="single"/>
        </w:rPr>
      </w:pPr>
      <w:r w:rsidRPr="005C4C44">
        <w:rPr>
          <w:rFonts w:ascii="Arial" w:hAnsi="Arial" w:cs="Arial"/>
          <w:sz w:val="20"/>
        </w:rPr>
        <w:t>Meeting Date:</w:t>
      </w:r>
      <w:r w:rsidR="002D5785" w:rsidRPr="005C4C44">
        <w:rPr>
          <w:rFonts w:ascii="Arial" w:hAnsi="Arial" w:cs="Arial"/>
          <w:b/>
          <w:color w:val="000000" w:themeColor="text1"/>
          <w:sz w:val="20"/>
        </w:rPr>
        <w:tab/>
      </w:r>
      <w:r w:rsidR="0021727F">
        <w:rPr>
          <w:rFonts w:ascii="Arial" w:hAnsi="Arial" w:cs="Arial"/>
          <w:bCs/>
          <w:color w:val="000000" w:themeColor="text1"/>
          <w:sz w:val="20"/>
        </w:rPr>
        <w:t>Tuesday</w:t>
      </w:r>
      <w:r w:rsidR="002D5785" w:rsidRPr="005C4C44">
        <w:rPr>
          <w:rFonts w:ascii="Arial" w:hAnsi="Arial" w:cs="Arial"/>
          <w:bCs/>
          <w:color w:val="000000" w:themeColor="text1"/>
          <w:sz w:val="20"/>
        </w:rPr>
        <w:t>,</w:t>
      </w:r>
      <w:r w:rsidRPr="005C4C44">
        <w:rPr>
          <w:rFonts w:ascii="Arial" w:hAnsi="Arial" w:cs="Arial"/>
          <w:bCs/>
          <w:color w:val="000000" w:themeColor="text1"/>
          <w:sz w:val="20"/>
        </w:rPr>
        <w:t xml:space="preserve"> </w:t>
      </w:r>
      <w:r w:rsidR="00090AE2">
        <w:rPr>
          <w:rFonts w:ascii="Arial" w:hAnsi="Arial" w:cs="Arial"/>
          <w:bCs/>
          <w:color w:val="000000" w:themeColor="text1"/>
          <w:sz w:val="20"/>
        </w:rPr>
        <w:t>June</w:t>
      </w:r>
      <w:r w:rsidR="008C62D1">
        <w:rPr>
          <w:rFonts w:ascii="Arial" w:hAnsi="Arial" w:cs="Arial"/>
          <w:bCs/>
          <w:color w:val="000000" w:themeColor="text1"/>
          <w:sz w:val="20"/>
        </w:rPr>
        <w:t xml:space="preserve"> </w:t>
      </w:r>
      <w:r w:rsidR="00090AE2">
        <w:rPr>
          <w:rFonts w:ascii="Arial" w:hAnsi="Arial" w:cs="Arial"/>
          <w:bCs/>
          <w:color w:val="000000" w:themeColor="text1"/>
          <w:sz w:val="20"/>
        </w:rPr>
        <w:t>20</w:t>
      </w:r>
      <w:r w:rsidRPr="005C4C44">
        <w:rPr>
          <w:rFonts w:ascii="Arial" w:hAnsi="Arial" w:cs="Arial"/>
          <w:bCs/>
          <w:color w:val="000000" w:themeColor="text1"/>
          <w:sz w:val="20"/>
        </w:rPr>
        <w:t>, 20</w:t>
      </w:r>
      <w:r w:rsidR="008D1AAD" w:rsidRPr="005C4C44">
        <w:rPr>
          <w:rFonts w:ascii="Arial" w:hAnsi="Arial" w:cs="Arial"/>
          <w:bCs/>
          <w:color w:val="000000" w:themeColor="text1"/>
          <w:sz w:val="20"/>
        </w:rPr>
        <w:t>2</w:t>
      </w:r>
      <w:r w:rsidR="0021727F">
        <w:rPr>
          <w:rFonts w:ascii="Arial" w:hAnsi="Arial" w:cs="Arial"/>
          <w:bCs/>
          <w:color w:val="000000" w:themeColor="text1"/>
          <w:sz w:val="20"/>
        </w:rPr>
        <w:t>3</w:t>
      </w:r>
    </w:p>
    <w:p w14:paraId="5BA1646B" w14:textId="6D89AD3F" w:rsidR="00965CE7" w:rsidRPr="005C4C44" w:rsidRDefault="00965CE7" w:rsidP="00792111">
      <w:pPr>
        <w:pStyle w:val="MessageHeaderFirst"/>
        <w:tabs>
          <w:tab w:val="left" w:pos="1800"/>
          <w:tab w:val="left" w:pos="2520"/>
        </w:tabs>
        <w:spacing w:before="0" w:after="0" w:line="240" w:lineRule="auto"/>
        <w:ind w:left="745"/>
        <w:rPr>
          <w:rStyle w:val="MessageHeaderLabel"/>
          <w:rFonts w:ascii="Arial" w:hAnsi="Arial" w:cs="Arial"/>
          <w:bCs/>
          <w:color w:val="000000" w:themeColor="text1"/>
          <w:spacing w:val="0"/>
          <w:sz w:val="20"/>
        </w:rPr>
      </w:pPr>
      <w:r w:rsidRPr="005C4C44">
        <w:rPr>
          <w:rFonts w:ascii="Arial" w:hAnsi="Arial" w:cs="Arial"/>
          <w:bCs/>
          <w:color w:val="000000" w:themeColor="text1"/>
          <w:sz w:val="20"/>
        </w:rPr>
        <w:t>Meeting Time:</w:t>
      </w:r>
      <w:r w:rsidRPr="005C4C44">
        <w:rPr>
          <w:rFonts w:ascii="Arial" w:hAnsi="Arial" w:cs="Arial"/>
          <w:bCs/>
          <w:color w:val="000000" w:themeColor="text1"/>
          <w:sz w:val="20"/>
        </w:rPr>
        <w:tab/>
      </w:r>
      <w:r w:rsidR="00792111">
        <w:rPr>
          <w:rFonts w:ascii="Arial" w:hAnsi="Arial" w:cs="Arial"/>
          <w:bCs/>
          <w:color w:val="000000" w:themeColor="text1"/>
          <w:sz w:val="20"/>
        </w:rPr>
        <w:t>7</w:t>
      </w:r>
      <w:r w:rsidRPr="005C4C44">
        <w:rPr>
          <w:rFonts w:ascii="Arial" w:hAnsi="Arial" w:cs="Arial"/>
          <w:bCs/>
          <w:color w:val="000000" w:themeColor="text1"/>
          <w:sz w:val="20"/>
        </w:rPr>
        <w:t>:</w:t>
      </w:r>
      <w:r w:rsidR="004446AD" w:rsidRPr="005C4C44">
        <w:rPr>
          <w:rFonts w:ascii="Arial" w:hAnsi="Arial" w:cs="Arial"/>
          <w:bCs/>
          <w:color w:val="000000" w:themeColor="text1"/>
          <w:sz w:val="20"/>
        </w:rPr>
        <w:t>0</w:t>
      </w:r>
      <w:r w:rsidRPr="005C4C44">
        <w:rPr>
          <w:rFonts w:ascii="Arial" w:hAnsi="Arial" w:cs="Arial"/>
          <w:bCs/>
          <w:color w:val="000000" w:themeColor="text1"/>
          <w:sz w:val="20"/>
        </w:rPr>
        <w:t>0 PM</w:t>
      </w:r>
    </w:p>
    <w:p w14:paraId="7AB883A2" w14:textId="097F9287" w:rsidR="002D5785" w:rsidRPr="00792111" w:rsidRDefault="002D5785" w:rsidP="00792111">
      <w:pPr>
        <w:pStyle w:val="MessageHeaderFirst"/>
        <w:tabs>
          <w:tab w:val="left" w:pos="1800"/>
          <w:tab w:val="left" w:pos="2520"/>
        </w:tabs>
        <w:spacing w:before="0" w:after="0" w:line="240" w:lineRule="auto"/>
        <w:ind w:left="745"/>
        <w:rPr>
          <w:rFonts w:ascii="Arial" w:hAnsi="Arial" w:cs="Arial"/>
          <w:bCs/>
          <w:color w:val="000000" w:themeColor="text1"/>
          <w:sz w:val="20"/>
        </w:rPr>
      </w:pPr>
      <w:r w:rsidRPr="00792111">
        <w:rPr>
          <w:rFonts w:ascii="Arial" w:hAnsi="Arial" w:cs="Arial"/>
          <w:bCs/>
          <w:color w:val="000000" w:themeColor="text1"/>
          <w:sz w:val="20"/>
        </w:rPr>
        <w:t>Meeting Location:</w:t>
      </w:r>
      <w:r w:rsidRPr="00792111">
        <w:rPr>
          <w:rStyle w:val="MessageHeaderLabel"/>
          <w:rFonts w:ascii="Arial" w:hAnsi="Arial" w:cs="Arial"/>
          <w:bCs/>
          <w:color w:val="000000" w:themeColor="text1"/>
          <w:spacing w:val="0"/>
          <w:sz w:val="20"/>
        </w:rPr>
        <w:tab/>
      </w:r>
      <w:r w:rsidR="00977E77">
        <w:rPr>
          <w:rStyle w:val="MessageHeaderLabel"/>
          <w:rFonts w:ascii="Arial" w:hAnsi="Arial" w:cs="Arial"/>
          <w:bCs/>
          <w:color w:val="000000" w:themeColor="text1"/>
          <w:spacing w:val="0"/>
          <w:sz w:val="20"/>
        </w:rPr>
        <w:t>Groton Center</w:t>
      </w:r>
    </w:p>
    <w:p w14:paraId="55029040" w14:textId="77777777" w:rsidR="005C4C44" w:rsidRDefault="005C4C44" w:rsidP="00FE39F5">
      <w:pPr>
        <w:pStyle w:val="MessageHeaderFirst"/>
        <w:tabs>
          <w:tab w:val="left" w:pos="1710"/>
          <w:tab w:val="left" w:pos="2520"/>
        </w:tabs>
        <w:spacing w:before="0" w:after="0" w:line="240" w:lineRule="auto"/>
        <w:ind w:left="745"/>
        <w:rPr>
          <w:rFonts w:ascii="Arial" w:hAnsi="Arial" w:cs="Arial"/>
          <w:sz w:val="20"/>
        </w:rPr>
      </w:pPr>
    </w:p>
    <w:p w14:paraId="5307C4D0" w14:textId="6AA4882B" w:rsidR="00785B7A" w:rsidRDefault="005C4C44" w:rsidP="00814795">
      <w:pPr>
        <w:pStyle w:val="MessageHeaderFirst"/>
        <w:tabs>
          <w:tab w:val="left" w:pos="1800"/>
          <w:tab w:val="left" w:pos="2520"/>
        </w:tabs>
        <w:spacing w:before="0" w:after="0" w:line="240" w:lineRule="auto"/>
        <w:ind w:left="1757" w:hanging="1728"/>
        <w:rPr>
          <w:rFonts w:ascii="Arial" w:hAnsi="Arial" w:cs="Arial"/>
          <w:sz w:val="20"/>
        </w:rPr>
      </w:pPr>
      <w:r>
        <w:rPr>
          <w:rFonts w:ascii="Arial" w:hAnsi="Arial" w:cs="Arial"/>
          <w:sz w:val="20"/>
        </w:rPr>
        <w:t>Attendees:</w:t>
      </w:r>
      <w:r>
        <w:rPr>
          <w:rFonts w:ascii="Arial" w:hAnsi="Arial" w:cs="Arial"/>
          <w:sz w:val="20"/>
        </w:rPr>
        <w:tab/>
      </w:r>
      <w:r w:rsidR="00792111">
        <w:rPr>
          <w:rFonts w:ascii="Arial" w:hAnsi="Arial" w:cs="Arial"/>
          <w:sz w:val="20"/>
        </w:rPr>
        <w:t xml:space="preserve">Alison </w:t>
      </w:r>
      <w:proofErr w:type="spellStart"/>
      <w:r w:rsidR="00792111">
        <w:rPr>
          <w:rFonts w:ascii="Arial" w:hAnsi="Arial" w:cs="Arial"/>
          <w:sz w:val="20"/>
        </w:rPr>
        <w:t>Dolbear</w:t>
      </w:r>
      <w:proofErr w:type="spellEnd"/>
      <w:r w:rsidR="00B15FCD">
        <w:rPr>
          <w:rFonts w:ascii="Arial" w:hAnsi="Arial" w:cs="Arial"/>
          <w:sz w:val="20"/>
        </w:rPr>
        <w:t xml:space="preserve"> Peterson</w:t>
      </w:r>
      <w:r w:rsidR="00792111">
        <w:rPr>
          <w:rFonts w:ascii="Arial" w:hAnsi="Arial" w:cs="Arial"/>
          <w:sz w:val="20"/>
        </w:rPr>
        <w:t xml:space="preserve">, </w:t>
      </w:r>
      <w:r w:rsidR="0021727F">
        <w:rPr>
          <w:rFonts w:ascii="Arial" w:hAnsi="Arial" w:cs="Arial"/>
          <w:sz w:val="20"/>
        </w:rPr>
        <w:t xml:space="preserve">Andrew Scott, </w:t>
      </w:r>
      <w:r w:rsidR="008C62D1">
        <w:rPr>
          <w:rFonts w:ascii="Arial" w:hAnsi="Arial" w:cs="Arial"/>
          <w:sz w:val="20"/>
        </w:rPr>
        <w:t xml:space="preserve">Bruce </w:t>
      </w:r>
      <w:proofErr w:type="spellStart"/>
      <w:r w:rsidR="008C62D1">
        <w:rPr>
          <w:rFonts w:ascii="Arial" w:hAnsi="Arial" w:cs="Arial"/>
          <w:sz w:val="20"/>
        </w:rPr>
        <w:t>Easom</w:t>
      </w:r>
      <w:proofErr w:type="spellEnd"/>
      <w:r w:rsidR="008C62D1">
        <w:rPr>
          <w:rFonts w:ascii="Arial" w:hAnsi="Arial" w:cs="Arial"/>
          <w:sz w:val="20"/>
        </w:rPr>
        <w:t xml:space="preserve">, </w:t>
      </w:r>
      <w:r w:rsidR="00882268">
        <w:rPr>
          <w:rFonts w:ascii="Arial" w:hAnsi="Arial" w:cs="Arial"/>
          <w:sz w:val="20"/>
        </w:rPr>
        <w:t>Charlotte Weigel</w:t>
      </w:r>
      <w:r w:rsidR="0021727F">
        <w:rPr>
          <w:rFonts w:ascii="Arial" w:hAnsi="Arial" w:cs="Arial"/>
          <w:sz w:val="20"/>
        </w:rPr>
        <w:t xml:space="preserve">, </w:t>
      </w:r>
      <w:r w:rsidR="00977E77">
        <w:rPr>
          <w:rFonts w:ascii="Arial" w:hAnsi="Arial" w:cs="Arial"/>
          <w:sz w:val="20"/>
        </w:rPr>
        <w:t xml:space="preserve">Jim </w:t>
      </w:r>
      <w:r w:rsidR="00205F79">
        <w:rPr>
          <w:rFonts w:ascii="Arial" w:hAnsi="Arial" w:cs="Arial"/>
          <w:sz w:val="20"/>
        </w:rPr>
        <w:t>Allen</w:t>
      </w:r>
      <w:r w:rsidR="00977E77">
        <w:rPr>
          <w:rFonts w:ascii="Arial" w:hAnsi="Arial" w:cs="Arial"/>
          <w:sz w:val="20"/>
        </w:rPr>
        <w:t>,</w:t>
      </w:r>
      <w:r w:rsidR="0021727F">
        <w:rPr>
          <w:rFonts w:ascii="Arial" w:hAnsi="Arial" w:cs="Arial"/>
          <w:sz w:val="20"/>
        </w:rPr>
        <w:t xml:space="preserve"> </w:t>
      </w:r>
      <w:r w:rsidR="00FD408E">
        <w:rPr>
          <w:rFonts w:ascii="Arial" w:hAnsi="Arial" w:cs="Arial"/>
          <w:sz w:val="20"/>
        </w:rPr>
        <w:t xml:space="preserve">Ginger </w:t>
      </w:r>
      <w:proofErr w:type="spellStart"/>
      <w:r w:rsidR="00FD408E">
        <w:rPr>
          <w:rFonts w:ascii="Arial" w:hAnsi="Arial" w:cs="Arial"/>
          <w:sz w:val="20"/>
        </w:rPr>
        <w:t>Vollmar</w:t>
      </w:r>
      <w:proofErr w:type="spellEnd"/>
      <w:r w:rsidR="00FD408E">
        <w:rPr>
          <w:rFonts w:ascii="Arial" w:hAnsi="Arial" w:cs="Arial"/>
          <w:sz w:val="20"/>
        </w:rPr>
        <w:t xml:space="preserve">, </w:t>
      </w:r>
      <w:r w:rsidR="00792111">
        <w:rPr>
          <w:rFonts w:ascii="Arial" w:hAnsi="Arial" w:cs="Arial"/>
          <w:sz w:val="20"/>
        </w:rPr>
        <w:t>Phil Francisco</w:t>
      </w:r>
      <w:r w:rsidR="00977E77">
        <w:rPr>
          <w:rFonts w:ascii="Arial" w:hAnsi="Arial" w:cs="Arial"/>
          <w:sz w:val="20"/>
        </w:rPr>
        <w:t xml:space="preserve"> </w:t>
      </w:r>
    </w:p>
    <w:p w14:paraId="00AA315C" w14:textId="77777777" w:rsidR="000444B4" w:rsidRDefault="000444B4" w:rsidP="00977E77">
      <w:pPr>
        <w:pStyle w:val="MessageHeader"/>
        <w:ind w:left="0" w:firstLine="0"/>
        <w:rPr>
          <w:rFonts w:ascii="Arial" w:hAnsi="Arial" w:cs="Arial"/>
          <w:sz w:val="20"/>
        </w:rPr>
      </w:pPr>
    </w:p>
    <w:p w14:paraId="371A409A" w14:textId="4F4E0F35" w:rsidR="00977E77" w:rsidRPr="00977E77" w:rsidRDefault="00977E77" w:rsidP="00977E77">
      <w:pPr>
        <w:pStyle w:val="MessageHeader"/>
        <w:ind w:left="0" w:firstLine="0"/>
        <w:rPr>
          <w:rFonts w:ascii="Arial" w:hAnsi="Arial" w:cs="Arial"/>
          <w:sz w:val="20"/>
        </w:rPr>
      </w:pPr>
      <w:r>
        <w:rPr>
          <w:rFonts w:ascii="Arial" w:hAnsi="Arial" w:cs="Arial"/>
          <w:sz w:val="20"/>
        </w:rPr>
        <w:t xml:space="preserve">Visitor: </w:t>
      </w:r>
      <w:r>
        <w:rPr>
          <w:rFonts w:ascii="Arial" w:hAnsi="Arial" w:cs="Arial"/>
          <w:sz w:val="20"/>
        </w:rPr>
        <w:tab/>
      </w:r>
      <w:r>
        <w:rPr>
          <w:rFonts w:ascii="Arial" w:hAnsi="Arial" w:cs="Arial"/>
          <w:sz w:val="20"/>
        </w:rPr>
        <w:tab/>
        <w:t xml:space="preserve">      </w:t>
      </w:r>
      <w:r w:rsidR="00205F79">
        <w:rPr>
          <w:rFonts w:ascii="Arial" w:hAnsi="Arial" w:cs="Arial"/>
          <w:sz w:val="20"/>
        </w:rPr>
        <w:t xml:space="preserve">Annika </w:t>
      </w:r>
      <w:proofErr w:type="spellStart"/>
      <w:r w:rsidR="00205F79">
        <w:rPr>
          <w:rFonts w:ascii="Arial" w:hAnsi="Arial" w:cs="Arial"/>
          <w:sz w:val="20"/>
        </w:rPr>
        <w:t>Ku</w:t>
      </w:r>
      <w:r w:rsidR="009B777D">
        <w:rPr>
          <w:rFonts w:ascii="Arial" w:hAnsi="Arial" w:cs="Arial"/>
          <w:sz w:val="20"/>
        </w:rPr>
        <w:t>c</w:t>
      </w:r>
      <w:r w:rsidR="00205F79">
        <w:rPr>
          <w:rFonts w:ascii="Arial" w:hAnsi="Arial" w:cs="Arial"/>
          <w:sz w:val="20"/>
        </w:rPr>
        <w:t>hel</w:t>
      </w:r>
      <w:proofErr w:type="spellEnd"/>
      <w:r>
        <w:rPr>
          <w:rFonts w:ascii="Arial" w:hAnsi="Arial" w:cs="Arial"/>
          <w:sz w:val="20"/>
        </w:rPr>
        <w:t xml:space="preserve"> </w:t>
      </w:r>
    </w:p>
    <w:p w14:paraId="7E7B39BE" w14:textId="2AC497FE" w:rsidR="005C4C44" w:rsidRPr="005C4C44" w:rsidRDefault="005C4C44" w:rsidP="005C4C44">
      <w:pPr>
        <w:pStyle w:val="MessageHeaderFirst"/>
        <w:tabs>
          <w:tab w:val="left" w:pos="2520"/>
        </w:tabs>
        <w:spacing w:before="0" w:after="0" w:line="240" w:lineRule="auto"/>
        <w:rPr>
          <w:rFonts w:ascii="Arial" w:hAnsi="Arial" w:cs="Arial"/>
          <w:sz w:val="20"/>
        </w:rPr>
      </w:pPr>
      <w:r>
        <w:rPr>
          <w:rFonts w:ascii="Arial" w:hAnsi="Arial" w:cs="Arial"/>
          <w:sz w:val="20"/>
        </w:rPr>
        <w:tab/>
      </w:r>
    </w:p>
    <w:p w14:paraId="05FEE89B" w14:textId="229BB7CB" w:rsidR="00882268" w:rsidRDefault="00785B7A" w:rsidP="0021727F">
      <w:pPr>
        <w:pStyle w:val="Heading1"/>
        <w:spacing w:after="0"/>
        <w:ind w:left="25"/>
        <w:rPr>
          <w:rFonts w:ascii="Arial" w:hAnsi="Arial" w:cs="Arial"/>
          <w:sz w:val="22"/>
          <w:szCs w:val="18"/>
        </w:rPr>
      </w:pPr>
      <w:r>
        <w:rPr>
          <w:rFonts w:ascii="Arial" w:hAnsi="Arial" w:cs="Arial"/>
          <w:sz w:val="22"/>
          <w:szCs w:val="18"/>
        </w:rPr>
        <w:t>Minutes</w:t>
      </w:r>
      <w:r w:rsidR="00965CE7" w:rsidRPr="005C4C44">
        <w:rPr>
          <w:rFonts w:ascii="Arial" w:hAnsi="Arial" w:cs="Arial"/>
          <w:sz w:val="22"/>
          <w:szCs w:val="18"/>
        </w:rPr>
        <w:t xml:space="preserve">:  </w:t>
      </w:r>
    </w:p>
    <w:p w14:paraId="4585E2B9" w14:textId="47051610" w:rsidR="0021727F" w:rsidRPr="0021727F" w:rsidRDefault="00792111" w:rsidP="0021727F">
      <w:pPr>
        <w:pStyle w:val="MessageHeaderFirst"/>
        <w:tabs>
          <w:tab w:val="left" w:pos="2520"/>
        </w:tabs>
        <w:spacing w:before="0" w:after="0" w:line="240" w:lineRule="auto"/>
        <w:ind w:left="745"/>
        <w:rPr>
          <w:rFonts w:ascii="Arial" w:hAnsi="Arial" w:cs="Arial"/>
          <w:sz w:val="20"/>
        </w:rPr>
      </w:pPr>
      <w:r>
        <w:rPr>
          <w:rFonts w:ascii="Arial" w:hAnsi="Arial" w:cs="Arial"/>
          <w:sz w:val="20"/>
        </w:rPr>
        <w:t>Called to Order</w:t>
      </w:r>
      <w:r w:rsidR="00785B7A">
        <w:rPr>
          <w:rFonts w:ascii="Arial" w:hAnsi="Arial" w:cs="Arial"/>
          <w:sz w:val="20"/>
        </w:rPr>
        <w:t xml:space="preserve">– </w:t>
      </w:r>
      <w:r>
        <w:rPr>
          <w:rFonts w:ascii="Arial" w:hAnsi="Arial" w:cs="Arial"/>
          <w:sz w:val="20"/>
        </w:rPr>
        <w:t>7:</w:t>
      </w:r>
      <w:r w:rsidR="0021727F">
        <w:rPr>
          <w:rFonts w:ascii="Arial" w:hAnsi="Arial" w:cs="Arial"/>
          <w:sz w:val="20"/>
        </w:rPr>
        <w:t>0</w:t>
      </w:r>
      <w:r w:rsidR="008C62D1">
        <w:rPr>
          <w:rFonts w:ascii="Arial" w:hAnsi="Arial" w:cs="Arial"/>
          <w:sz w:val="20"/>
        </w:rPr>
        <w:t>5</w:t>
      </w:r>
      <w:r>
        <w:rPr>
          <w:rFonts w:ascii="Arial" w:hAnsi="Arial" w:cs="Arial"/>
          <w:sz w:val="20"/>
        </w:rPr>
        <w:t xml:space="preserve"> </w:t>
      </w:r>
      <w:r w:rsidR="00785B7A">
        <w:rPr>
          <w:rFonts w:ascii="Arial" w:hAnsi="Arial" w:cs="Arial"/>
          <w:sz w:val="20"/>
        </w:rPr>
        <w:t>pm</w:t>
      </w:r>
      <w:r w:rsidR="0021727F">
        <w:rPr>
          <w:rFonts w:ascii="Arial" w:hAnsi="Arial" w:cs="Arial"/>
          <w:sz w:val="20"/>
        </w:rPr>
        <w:br/>
      </w:r>
    </w:p>
    <w:p w14:paraId="5480F303" w14:textId="2F0A81EF" w:rsidR="0021727F" w:rsidRDefault="0021727F" w:rsidP="00814795">
      <w:pPr>
        <w:pStyle w:val="ListParagraph"/>
        <w:numPr>
          <w:ilvl w:val="0"/>
          <w:numId w:val="6"/>
        </w:numPr>
        <w:ind w:left="385"/>
      </w:pPr>
      <w:r>
        <w:t xml:space="preserve">The minutes from the </w:t>
      </w:r>
      <w:r w:rsidR="00977E77">
        <w:t>Ma</w:t>
      </w:r>
      <w:r w:rsidR="00090AE2">
        <w:t>y</w:t>
      </w:r>
      <w:r w:rsidR="00977E77">
        <w:t xml:space="preserve"> 16</w:t>
      </w:r>
      <w:r w:rsidR="008C62D1" w:rsidRPr="008C62D1">
        <w:rPr>
          <w:vertAlign w:val="superscript"/>
        </w:rPr>
        <w:t>th</w:t>
      </w:r>
      <w:proofErr w:type="gramStart"/>
      <w:r w:rsidR="008C62D1">
        <w:t xml:space="preserve"> 2023</w:t>
      </w:r>
      <w:proofErr w:type="gramEnd"/>
      <w:r w:rsidR="008A4D89">
        <w:t xml:space="preserve"> Commission meeting</w:t>
      </w:r>
      <w:r>
        <w:t xml:space="preserve"> were </w:t>
      </w:r>
      <w:r w:rsidRPr="0021727F">
        <w:rPr>
          <w:b/>
          <w:bCs/>
          <w:u w:val="single"/>
        </w:rPr>
        <w:t>approved unanimously</w:t>
      </w:r>
      <w:r w:rsidR="00090AE2">
        <w:t>.</w:t>
      </w:r>
    </w:p>
    <w:p w14:paraId="37F4218E" w14:textId="77777777" w:rsidR="0021727F" w:rsidRPr="0021727F" w:rsidRDefault="0021727F" w:rsidP="0021727F">
      <w:pPr>
        <w:pStyle w:val="ListParagraph"/>
        <w:ind w:left="385"/>
      </w:pPr>
    </w:p>
    <w:p w14:paraId="719FADA5" w14:textId="13622645" w:rsidR="00AB49C9" w:rsidRDefault="00977E77" w:rsidP="00AB49C9">
      <w:pPr>
        <w:pStyle w:val="ListParagraph"/>
        <w:numPr>
          <w:ilvl w:val="0"/>
          <w:numId w:val="6"/>
        </w:numPr>
        <w:ind w:left="385"/>
      </w:pPr>
      <w:r>
        <w:rPr>
          <w:b/>
          <w:bCs/>
        </w:rPr>
        <w:t>New Commission Member Candidates Discussion</w:t>
      </w:r>
      <w:r w:rsidR="000E6D58">
        <w:t xml:space="preserve">: </w:t>
      </w:r>
      <w:r w:rsidR="00AB49C9">
        <w:t>A discussion of candidates who have recently submitted member interest forms on the town website was moved to an executive session at the end of the meeting.</w:t>
      </w:r>
    </w:p>
    <w:p w14:paraId="244152B2" w14:textId="77777777" w:rsidR="00AB49C9" w:rsidRDefault="00AB49C9" w:rsidP="00AB49C9">
      <w:pPr>
        <w:pStyle w:val="ListParagraph"/>
      </w:pPr>
    </w:p>
    <w:p w14:paraId="69029CAC" w14:textId="77777777" w:rsidR="00AB49C9" w:rsidRDefault="00AB49C9" w:rsidP="00AB49C9">
      <w:pPr>
        <w:pStyle w:val="ListParagraph"/>
        <w:ind w:left="385"/>
      </w:pPr>
    </w:p>
    <w:p w14:paraId="4A92BABC" w14:textId="77777777" w:rsidR="00AB49C9" w:rsidRDefault="00AB49C9" w:rsidP="008C62D1">
      <w:pPr>
        <w:pStyle w:val="ListParagraph"/>
        <w:numPr>
          <w:ilvl w:val="0"/>
          <w:numId w:val="6"/>
        </w:numPr>
        <w:ind w:left="385"/>
      </w:pPr>
      <w:r>
        <w:rPr>
          <w:b/>
          <w:bCs/>
        </w:rPr>
        <w:t>Review and vote on updated Commission Charter Discussion and proposed maximum size:</w:t>
      </w:r>
      <w:r>
        <w:t xml:space="preserve"> </w:t>
      </w:r>
    </w:p>
    <w:p w14:paraId="788F6053" w14:textId="5BB97002" w:rsidR="00F23478" w:rsidRDefault="008C62D1" w:rsidP="00AB49C9">
      <w:pPr>
        <w:pStyle w:val="ListParagraph"/>
        <w:numPr>
          <w:ilvl w:val="1"/>
          <w:numId w:val="6"/>
        </w:numPr>
        <w:ind w:left="1080"/>
      </w:pPr>
      <w:r>
        <w:t xml:space="preserve">The Commission discussed </w:t>
      </w:r>
      <w:r w:rsidR="00AB49C9">
        <w:t xml:space="preserve">an update </w:t>
      </w:r>
      <w:r w:rsidR="00DB5ABF">
        <w:t xml:space="preserve">in the text of </w:t>
      </w:r>
      <w:r w:rsidR="00AB49C9">
        <w:t>the Commission Charter with edits from Ginger and Charlotte. Final edits were made</w:t>
      </w:r>
      <w:r w:rsidR="00DB5ABF">
        <w:t xml:space="preserve"> to the text.</w:t>
      </w:r>
    </w:p>
    <w:p w14:paraId="5E7DB03F" w14:textId="5583BDF2" w:rsidR="00DB5ABF" w:rsidRDefault="00DB5ABF" w:rsidP="00AB49C9">
      <w:pPr>
        <w:pStyle w:val="ListParagraph"/>
        <w:numPr>
          <w:ilvl w:val="1"/>
          <w:numId w:val="6"/>
        </w:numPr>
        <w:ind w:left="1080"/>
      </w:pPr>
      <w:r>
        <w:t>The Commission discussed the ideal number of Commission members for updating the Charter. The current number in the Charter is 10. Ginger raised the issues to consider in changing the number includ</w:t>
      </w:r>
      <w:r w:rsidR="00DF440A">
        <w:t>ing</w:t>
      </w:r>
      <w:r>
        <w:t xml:space="preserve"> the impacts on quorum number and the length of meetings. A lower number of members should be fine if everyone contributes more equally to the work we agree to do. </w:t>
      </w:r>
      <w:r w:rsidR="009A7BBA">
        <w:t xml:space="preserve">However, several members mentioned that we have much work to do, and currently do not have the support within the group to equitably make substantial progress; </w:t>
      </w:r>
      <w:proofErr w:type="gramStart"/>
      <w:r w:rsidR="009A7BBA">
        <w:t>therefore</w:t>
      </w:r>
      <w:proofErr w:type="gramEnd"/>
      <w:r w:rsidR="009A7BBA">
        <w:t xml:space="preserve"> we should increase the number of members to at least 12. </w:t>
      </w:r>
      <w:r>
        <w:t xml:space="preserve">Andrew raised the idea of an attendance requirement to </w:t>
      </w:r>
      <w:r w:rsidR="009A7BBA">
        <w:t>discourage membership for people who cannot more fully contribute to the group’s work</w:t>
      </w:r>
      <w:r>
        <w:t xml:space="preserve">. Phil highlighted the importance of being selective about who joins based on a combination of knowledge base and willingness to contribute beyond just attending meetings. </w:t>
      </w:r>
    </w:p>
    <w:p w14:paraId="3048E0AC" w14:textId="0F5986B2" w:rsidR="009A7BBA" w:rsidRDefault="009A7BBA" w:rsidP="00AB49C9">
      <w:pPr>
        <w:pStyle w:val="ListParagraph"/>
        <w:numPr>
          <w:ilvl w:val="1"/>
          <w:numId w:val="6"/>
        </w:numPr>
        <w:ind w:left="1080"/>
      </w:pPr>
      <w:r>
        <w:t>Andrew made a motion to amend the charter with a member attendance requirement: A member missing three meetings in a row without an excusable reason allows for dismissal from the Commission. A member must attend at least 50% of meetings per year. Phil seconded the motion. The Commission unanimously approved submission</w:t>
      </w:r>
      <w:r w:rsidR="005A6FB6">
        <w:t xml:space="preserve"> of the</w:t>
      </w:r>
      <w:r>
        <w:t xml:space="preserve"> </w:t>
      </w:r>
      <w:proofErr w:type="spellStart"/>
      <w:r>
        <w:t>the</w:t>
      </w:r>
      <w:proofErr w:type="spellEnd"/>
      <w:r>
        <w:t xml:space="preserve"> </w:t>
      </w:r>
      <w:r w:rsidR="00AC3367">
        <w:t>amendment</w:t>
      </w:r>
      <w:r>
        <w:t xml:space="preserve"> to the Charter.</w:t>
      </w:r>
    </w:p>
    <w:p w14:paraId="33815753" w14:textId="5336C035" w:rsidR="009A7BBA" w:rsidRDefault="00AC3367" w:rsidP="00AB49C9">
      <w:pPr>
        <w:pStyle w:val="ListParagraph"/>
        <w:numPr>
          <w:ilvl w:val="1"/>
          <w:numId w:val="6"/>
        </w:numPr>
        <w:ind w:left="1080"/>
      </w:pPr>
      <w:r>
        <w:t xml:space="preserve">Charlotte moved to accept </w:t>
      </w:r>
      <w:proofErr w:type="gramStart"/>
      <w:r>
        <w:t>all of</w:t>
      </w:r>
      <w:proofErr w:type="gramEnd"/>
      <w:r>
        <w:t xml:space="preserve"> the edits to the Charter, including </w:t>
      </w:r>
      <w:r w:rsidR="00EE07E2">
        <w:t xml:space="preserve">an increase in the number of members to 12 and </w:t>
      </w:r>
      <w:r>
        <w:t xml:space="preserve">the approved attendance amendment. Jim seconded the motion. The Commission unanimously approved submission </w:t>
      </w:r>
      <w:r w:rsidR="00D076F5">
        <w:t xml:space="preserve">of </w:t>
      </w:r>
      <w:r>
        <w:t>the Charter.</w:t>
      </w:r>
    </w:p>
    <w:p w14:paraId="2F6F59F2" w14:textId="77777777" w:rsidR="00F23478" w:rsidRPr="00F23478" w:rsidRDefault="00F23478" w:rsidP="00F23478">
      <w:pPr>
        <w:pStyle w:val="ListParagraph"/>
        <w:rPr>
          <w:sz w:val="10"/>
          <w:szCs w:val="10"/>
        </w:rPr>
      </w:pPr>
    </w:p>
    <w:p w14:paraId="63ACB7AE" w14:textId="77777777" w:rsidR="00C258C4" w:rsidRDefault="00C258C4" w:rsidP="00C258C4"/>
    <w:p w14:paraId="55371114" w14:textId="024B7EE5" w:rsidR="006567E1" w:rsidRPr="006567E1" w:rsidRDefault="00AC3367" w:rsidP="004D5083">
      <w:pPr>
        <w:pStyle w:val="ListParagraph"/>
        <w:numPr>
          <w:ilvl w:val="0"/>
          <w:numId w:val="6"/>
        </w:numPr>
        <w:ind w:left="385"/>
        <w:rPr>
          <w:sz w:val="10"/>
          <w:szCs w:val="10"/>
        </w:rPr>
      </w:pPr>
      <w:r>
        <w:rPr>
          <w:b/>
          <w:bCs/>
        </w:rPr>
        <w:t xml:space="preserve">PFAS issue raised by Selectboard member Alison </w:t>
      </w:r>
      <w:proofErr w:type="spellStart"/>
      <w:r>
        <w:rPr>
          <w:b/>
          <w:bCs/>
        </w:rPr>
        <w:t>Manugian</w:t>
      </w:r>
      <w:proofErr w:type="spellEnd"/>
      <w:r>
        <w:rPr>
          <w:b/>
          <w:bCs/>
        </w:rPr>
        <w:t xml:space="preserve">: </w:t>
      </w:r>
      <w:r w:rsidR="003D1296">
        <w:t xml:space="preserve">Phil relayed a conversation he had with Alison </w:t>
      </w:r>
      <w:proofErr w:type="spellStart"/>
      <w:r w:rsidR="003D1296">
        <w:t>Manugian</w:t>
      </w:r>
      <w:proofErr w:type="spellEnd"/>
      <w:r w:rsidR="003D1296">
        <w:t xml:space="preserve"> over her concerns about continued use of products with PFAS that </w:t>
      </w:r>
      <w:r w:rsidR="00062CBB">
        <w:t xml:space="preserve">amplify </w:t>
      </w:r>
      <w:r w:rsidR="003D1296">
        <w:t>the remediation there</w:t>
      </w:r>
      <w:r w:rsidR="00062CBB">
        <w:t xml:space="preserve"> already</w:t>
      </w:r>
      <w:r w:rsidR="003D1296">
        <w:t xml:space="preserve"> is to do for PFAS in our water supplies. She asked </w:t>
      </w:r>
      <w:r w:rsidR="003468B2">
        <w:t>the Commission</w:t>
      </w:r>
      <w:r w:rsidR="003D1296">
        <w:t xml:space="preserve"> to </w:t>
      </w:r>
      <w:proofErr w:type="gramStart"/>
      <w:r w:rsidR="003D1296">
        <w:t>look into</w:t>
      </w:r>
      <w:proofErr w:type="gramEnd"/>
      <w:r w:rsidR="003D1296">
        <w:t xml:space="preserve"> state level efforts to abate the use of PFAS in consumer goods</w:t>
      </w:r>
      <w:r w:rsidR="003468B2">
        <w:t xml:space="preserve">, </w:t>
      </w:r>
      <w:r w:rsidR="003468B2">
        <w:lastRenderedPageBreak/>
        <w:t xml:space="preserve">and what we can do on a </w:t>
      </w:r>
      <w:r w:rsidR="00062CBB">
        <w:t xml:space="preserve">local and </w:t>
      </w:r>
      <w:r w:rsidR="003468B2">
        <w:t>regional level to support these effo</w:t>
      </w:r>
      <w:r w:rsidR="00062CBB">
        <w:t>r</w:t>
      </w:r>
      <w:r w:rsidR="003468B2">
        <w:t>ts.</w:t>
      </w:r>
      <w:r w:rsidR="003D1296">
        <w:t xml:space="preserve"> Phil spoke about this with April Nichols, a representative for Margaret Scarsdale, at Rep. Scarsdale’s recent office hours in Groton. April has passed on to Phil 10-12 pieces of pending legislation that are currently being weighed at the state house related to PFAS. Most are addressing </w:t>
      </w:r>
      <w:proofErr w:type="gramStart"/>
      <w:r w:rsidR="003D1296">
        <w:t>remediation</w:t>
      </w:r>
      <w:proofErr w:type="gramEnd"/>
      <w:r w:rsidR="003D1296">
        <w:t xml:space="preserve"> but Phil thinks there are at least a few that address stopping the use of PFAS. </w:t>
      </w:r>
    </w:p>
    <w:p w14:paraId="1B320390" w14:textId="77777777" w:rsidR="006567E1" w:rsidRPr="006567E1" w:rsidRDefault="006567E1" w:rsidP="006567E1">
      <w:pPr>
        <w:pStyle w:val="ListParagraph"/>
        <w:ind w:left="385"/>
        <w:rPr>
          <w:sz w:val="10"/>
          <w:szCs w:val="10"/>
        </w:rPr>
      </w:pPr>
    </w:p>
    <w:p w14:paraId="0B1C711A" w14:textId="77777777" w:rsidR="006567E1" w:rsidRPr="006567E1" w:rsidRDefault="003D1296" w:rsidP="006567E1">
      <w:pPr>
        <w:pStyle w:val="ListParagraph"/>
        <w:numPr>
          <w:ilvl w:val="1"/>
          <w:numId w:val="6"/>
        </w:numPr>
        <w:ind w:left="1080"/>
        <w:rPr>
          <w:sz w:val="10"/>
          <w:szCs w:val="10"/>
        </w:rPr>
      </w:pPr>
      <w:r w:rsidRPr="003D1296">
        <w:rPr>
          <w:b/>
          <w:bCs/>
          <w:u w:val="single"/>
        </w:rPr>
        <w:t>Action Item:</w:t>
      </w:r>
      <w:r>
        <w:t xml:space="preserve"> Phil will circulate the list of current legislation being considered at the state house regarding PFAS for the other Commission members to learn about. </w:t>
      </w:r>
    </w:p>
    <w:p w14:paraId="5EE0F8AF" w14:textId="77777777" w:rsidR="006567E1" w:rsidRPr="006567E1" w:rsidRDefault="003D1296" w:rsidP="006567E1">
      <w:pPr>
        <w:pStyle w:val="ListParagraph"/>
        <w:numPr>
          <w:ilvl w:val="1"/>
          <w:numId w:val="6"/>
        </w:numPr>
        <w:ind w:left="1080"/>
        <w:rPr>
          <w:sz w:val="10"/>
          <w:szCs w:val="10"/>
        </w:rPr>
      </w:pPr>
      <w:r w:rsidRPr="003D1296">
        <w:rPr>
          <w:b/>
          <w:bCs/>
          <w:u w:val="single"/>
        </w:rPr>
        <w:t>Action item:</w:t>
      </w:r>
      <w:r w:rsidRPr="003D1296">
        <w:rPr>
          <w:u w:val="single"/>
        </w:rPr>
        <w:t xml:space="preserve"> </w:t>
      </w:r>
      <w:r>
        <w:t>The Education Subcommittee will consider moving the seminar on PFAS sooner in the schedule of upcoming seminars after the summer break</w:t>
      </w:r>
      <w:r w:rsidR="00597945">
        <w:t xml:space="preserve"> due to the importance of the issue, both from a public health and economic viewpoint</w:t>
      </w:r>
      <w:r>
        <w:t xml:space="preserve">. </w:t>
      </w:r>
    </w:p>
    <w:p w14:paraId="1558A6DF" w14:textId="625D2A81" w:rsidR="006567E1" w:rsidRPr="006567E1" w:rsidRDefault="006567E1" w:rsidP="006567E1">
      <w:pPr>
        <w:pStyle w:val="ListParagraph"/>
        <w:ind w:left="1080"/>
        <w:rPr>
          <w:sz w:val="10"/>
          <w:szCs w:val="10"/>
        </w:rPr>
      </w:pPr>
    </w:p>
    <w:p w14:paraId="7C20C703" w14:textId="3A9C4625" w:rsidR="006567E1" w:rsidRPr="006567E1" w:rsidRDefault="003D1296" w:rsidP="006567E1">
      <w:pPr>
        <w:ind w:left="385" w:firstLine="335"/>
        <w:rPr>
          <w:sz w:val="10"/>
          <w:szCs w:val="10"/>
        </w:rPr>
      </w:pPr>
      <w:r>
        <w:t xml:space="preserve">Michelle Collette from the Groton Board of Health </w:t>
      </w:r>
      <w:r w:rsidR="003468B2">
        <w:t xml:space="preserve">has already agreed to participate in this seminar. </w:t>
      </w:r>
      <w:r>
        <w:t xml:space="preserve">Tom </w:t>
      </w:r>
      <w:proofErr w:type="spellStart"/>
      <w:r>
        <w:t>Orcott</w:t>
      </w:r>
      <w:proofErr w:type="spellEnd"/>
      <w:r>
        <w:t xml:space="preserve"> from the Groton Water Department</w:t>
      </w:r>
      <w:r w:rsidR="003468B2">
        <w:t xml:space="preserve"> would be great to add as a speaker</w:t>
      </w:r>
      <w:r>
        <w:t xml:space="preserve">. The Commission discussed other potential speakers who can speak to the state-level legislation </w:t>
      </w:r>
      <w:r w:rsidR="00597945">
        <w:t>including sponsors of relevant bills, or people from neighboring towns involved in the work to insta</w:t>
      </w:r>
      <w:r w:rsidR="003468B2">
        <w:t>l</w:t>
      </w:r>
      <w:r w:rsidR="00597945">
        <w:t xml:space="preserve">l PFAS mitigation systems for town water supplies, including Ayer and Littleton, as well as potentially Sue Thomas of Westford. </w:t>
      </w:r>
    </w:p>
    <w:p w14:paraId="4D7C741E" w14:textId="6EF65B7D" w:rsidR="00F23478" w:rsidRPr="006567E1" w:rsidRDefault="00597945" w:rsidP="006567E1">
      <w:pPr>
        <w:ind w:left="385" w:firstLine="335"/>
        <w:rPr>
          <w:sz w:val="10"/>
          <w:szCs w:val="10"/>
        </w:rPr>
      </w:pPr>
      <w:r>
        <w:t>The Commission also mentioned the PFAS issue at GDRHS, which requires bottled water to be supplied by the district for anyone on the campus. Charlotte noted that the state is reaching out to neighbors of the high school offering to test wells for PFAS.</w:t>
      </w:r>
      <w:r w:rsidR="00F23478">
        <w:br/>
      </w:r>
    </w:p>
    <w:p w14:paraId="0CB3D473" w14:textId="77777777" w:rsidR="004D5083" w:rsidRDefault="004D5083" w:rsidP="004D5083">
      <w:pPr>
        <w:pStyle w:val="ListParagraph"/>
      </w:pPr>
    </w:p>
    <w:p w14:paraId="45285E9A" w14:textId="7FCBE385" w:rsidR="00AA1729" w:rsidRDefault="003468B2" w:rsidP="00AA1729">
      <w:pPr>
        <w:pStyle w:val="ListParagraph"/>
        <w:numPr>
          <w:ilvl w:val="0"/>
          <w:numId w:val="6"/>
        </w:numPr>
        <w:ind w:left="385"/>
      </w:pPr>
      <w:r>
        <w:rPr>
          <w:b/>
          <w:bCs/>
        </w:rPr>
        <w:t>Town-wide GHG Inventory Updates</w:t>
      </w:r>
      <w:r w:rsidR="000E6D58" w:rsidRPr="000E6D58">
        <w:t xml:space="preserve">: </w:t>
      </w:r>
    </w:p>
    <w:p w14:paraId="36C01420" w14:textId="00F9757B" w:rsidR="00F46B66" w:rsidRDefault="003468B2" w:rsidP="00F23478">
      <w:pPr>
        <w:pStyle w:val="ListParagraph"/>
        <w:numPr>
          <w:ilvl w:val="1"/>
          <w:numId w:val="6"/>
        </w:numPr>
        <w:ind w:left="720"/>
      </w:pPr>
      <w:r>
        <w:t xml:space="preserve">Charlotte reviewed the reasons for completing a </w:t>
      </w:r>
      <w:proofErr w:type="gramStart"/>
      <w:r>
        <w:t>town-wide</w:t>
      </w:r>
      <w:proofErr w:type="gramEnd"/>
      <w:r>
        <w:t xml:space="preserve"> GHG inventory, the process of completing an inventory, and </w:t>
      </w:r>
      <w:r w:rsidR="00062CBB">
        <w:t xml:space="preserve">provided </w:t>
      </w:r>
      <w:r>
        <w:t xml:space="preserve">a progress report </w:t>
      </w:r>
      <w:r w:rsidR="00062CBB">
        <w:t>on this effort.</w:t>
      </w:r>
      <w:r>
        <w:t xml:space="preserve"> Phil and Bruce reinforced the importance of a </w:t>
      </w:r>
      <w:proofErr w:type="gramStart"/>
      <w:r>
        <w:t>town-wide</w:t>
      </w:r>
      <w:proofErr w:type="gramEnd"/>
      <w:r>
        <w:t xml:space="preserve"> GHG inventory. Charlotte noted that the process cannot be completed without the help of volunteers. Jim Allen and Annika </w:t>
      </w:r>
      <w:proofErr w:type="spellStart"/>
      <w:r>
        <w:t>Ku</w:t>
      </w:r>
      <w:r w:rsidR="00F35A96">
        <w:t>c</w:t>
      </w:r>
      <w:r>
        <w:t>hel</w:t>
      </w:r>
      <w:proofErr w:type="spellEnd"/>
      <w:r>
        <w:t xml:space="preserve"> </w:t>
      </w:r>
      <w:r w:rsidR="009308BD">
        <w:t xml:space="preserve">volunteered </w:t>
      </w:r>
      <w:r>
        <w:t xml:space="preserve">to help finish the inventory. </w:t>
      </w:r>
      <w:r w:rsidR="009308BD" w:rsidRPr="009308BD">
        <w:rPr>
          <w:b/>
          <w:bCs/>
          <w:u w:val="single"/>
        </w:rPr>
        <w:t>Action item:</w:t>
      </w:r>
      <w:r w:rsidR="009308BD">
        <w:t xml:space="preserve"> Charlotte will follow up with Annika and Jim to hand off remaining parts of the inventory verification. </w:t>
      </w:r>
      <w:r>
        <w:t xml:space="preserve">The goal </w:t>
      </w:r>
      <w:r w:rsidR="006567E1">
        <w:t>is to complete the inventory and have a prepared presentation for the Commission to review at the August meeting.</w:t>
      </w:r>
    </w:p>
    <w:p w14:paraId="43082916" w14:textId="77777777" w:rsidR="0021727F" w:rsidRPr="0021727F" w:rsidRDefault="0021727F" w:rsidP="0021727F">
      <w:pPr>
        <w:pStyle w:val="ListParagraph"/>
        <w:rPr>
          <w:b/>
          <w:bCs/>
        </w:rPr>
      </w:pPr>
    </w:p>
    <w:p w14:paraId="2F08E262" w14:textId="4E24BC30" w:rsidR="00263715" w:rsidRDefault="003468B2" w:rsidP="008C6A12">
      <w:pPr>
        <w:pStyle w:val="ListParagraph"/>
        <w:numPr>
          <w:ilvl w:val="0"/>
          <w:numId w:val="6"/>
        </w:numPr>
        <w:ind w:left="385"/>
      </w:pPr>
      <w:r>
        <w:rPr>
          <w:b/>
          <w:bCs/>
        </w:rPr>
        <w:t>GELD meeting updates</w:t>
      </w:r>
    </w:p>
    <w:p w14:paraId="105D3882" w14:textId="2A94FBA7" w:rsidR="00263715" w:rsidRDefault="00AA1729" w:rsidP="00282D40">
      <w:pPr>
        <w:pStyle w:val="ListParagraph"/>
        <w:numPr>
          <w:ilvl w:val="1"/>
          <w:numId w:val="6"/>
        </w:numPr>
        <w:ind w:left="720"/>
      </w:pPr>
      <w:r>
        <w:t xml:space="preserve">Charlotte updated </w:t>
      </w:r>
      <w:r w:rsidR="006567E1">
        <w:t xml:space="preserve">that preparation for Kevin Kelly’s </w:t>
      </w:r>
      <w:r w:rsidR="00062CBB">
        <w:t xml:space="preserve">impending </w:t>
      </w:r>
      <w:r w:rsidR="006567E1">
        <w:t>retirement was discussed a</w:t>
      </w:r>
      <w:r w:rsidR="00282D40">
        <w:t>t</w:t>
      </w:r>
      <w:r w:rsidR="006567E1">
        <w:t xml:space="preserve"> the June </w:t>
      </w:r>
      <w:r w:rsidR="00282D40">
        <w:t>5</w:t>
      </w:r>
      <w:r w:rsidR="00282D40" w:rsidRPr="00282D40">
        <w:rPr>
          <w:vertAlign w:val="superscript"/>
        </w:rPr>
        <w:t>th</w:t>
      </w:r>
      <w:r w:rsidR="00282D40">
        <w:t xml:space="preserve"> </w:t>
      </w:r>
      <w:r w:rsidR="006567E1">
        <w:t>regular GELD</w:t>
      </w:r>
      <w:r w:rsidR="00282D40">
        <w:t xml:space="preserve"> Commission</w:t>
      </w:r>
      <w:r w:rsidR="006567E1">
        <w:t xml:space="preserve"> meeting. </w:t>
      </w:r>
      <w:r w:rsidR="00F84046">
        <w:t>Eric Fisher proposed</w:t>
      </w:r>
      <w:r w:rsidR="006567E1">
        <w:t xml:space="preserve"> a reconsideration of the responsibilities and performance metrics </w:t>
      </w:r>
      <w:r w:rsidR="00282D40">
        <w:t>for</w:t>
      </w:r>
      <w:r w:rsidR="006567E1">
        <w:t xml:space="preserve"> </w:t>
      </w:r>
      <w:r w:rsidR="00282D40">
        <w:t>the</w:t>
      </w:r>
      <w:r w:rsidR="006567E1">
        <w:t xml:space="preserve"> new manager </w:t>
      </w:r>
      <w:r w:rsidR="00282D40">
        <w:t>of</w:t>
      </w:r>
      <w:r w:rsidR="006567E1">
        <w:t xml:space="preserve"> GELD considering the </w:t>
      </w:r>
      <w:proofErr w:type="gramStart"/>
      <w:r w:rsidR="006567E1">
        <w:t>fast evolving</w:t>
      </w:r>
      <w:proofErr w:type="gramEnd"/>
      <w:r w:rsidR="006567E1">
        <w:t xml:space="preserve"> landscape of electrification, electricity supply and grid resilience</w:t>
      </w:r>
      <w:r w:rsidR="00282D40">
        <w:t>. This conversation will continue at the July meeting.</w:t>
      </w:r>
      <w:r w:rsidR="006567E1">
        <w:t xml:space="preserve"> </w:t>
      </w:r>
    </w:p>
    <w:p w14:paraId="17FB5B6A" w14:textId="79067D81" w:rsidR="00263715" w:rsidRDefault="006567E1" w:rsidP="00282D40">
      <w:pPr>
        <w:pStyle w:val="ListParagraph"/>
        <w:numPr>
          <w:ilvl w:val="1"/>
          <w:numId w:val="6"/>
        </w:numPr>
        <w:ind w:left="720"/>
      </w:pPr>
      <w:r>
        <w:t>Phil updated the group on a follow up GELD meeting on June 14</w:t>
      </w:r>
      <w:r w:rsidRPr="006567E1">
        <w:rPr>
          <w:vertAlign w:val="superscript"/>
        </w:rPr>
        <w:t>th</w:t>
      </w:r>
      <w:r>
        <w:t xml:space="preserve"> that was held to discuss changes to Time of Use</w:t>
      </w:r>
      <w:r w:rsidR="00282D40">
        <w:t xml:space="preserve"> (</w:t>
      </w:r>
      <w:proofErr w:type="spellStart"/>
      <w:r w:rsidR="00282D40">
        <w:t>ToU</w:t>
      </w:r>
      <w:proofErr w:type="spellEnd"/>
      <w:r w:rsidR="00282D40">
        <w:t>)</w:t>
      </w:r>
      <w:r>
        <w:t xml:space="preserve"> rates. The </w:t>
      </w:r>
      <w:r w:rsidR="00282D40">
        <w:t xml:space="preserve">decision of the Commission was to change the Time of Use rate from an off-peak/peak generation charge from 7cents/43cents to 5cents/50cents starting next billing cycle. This </w:t>
      </w:r>
      <w:proofErr w:type="spellStart"/>
      <w:r w:rsidR="00282D40">
        <w:t>ToU</w:t>
      </w:r>
      <w:proofErr w:type="spellEnd"/>
      <w:r w:rsidR="00282D40">
        <w:t xml:space="preserve"> will continue to be optional for three months and then become mandatory for residential customers at the end of September. GELD will work to educate customers on how to effectively use </w:t>
      </w:r>
      <w:proofErr w:type="spellStart"/>
      <w:r w:rsidR="00282D40">
        <w:t>ToU</w:t>
      </w:r>
      <w:proofErr w:type="spellEnd"/>
      <w:r w:rsidR="00282D40">
        <w:t xml:space="preserve"> rates to save money, including promoting energy efficiency. GELD will also pursue implementation</w:t>
      </w:r>
      <w:r w:rsidR="00F84046">
        <w:t xml:space="preserve"> of</w:t>
      </w:r>
      <w:r w:rsidR="00282D40">
        <w:t xml:space="preserve"> a home battery program. They are interested in talking to the Sustainability Commission about our recent seminar on energy efficiency to see if</w:t>
      </w:r>
      <w:r w:rsidR="00F84046">
        <w:t xml:space="preserve"> we </w:t>
      </w:r>
      <w:r w:rsidR="00282D40">
        <w:t xml:space="preserve">can help with education. </w:t>
      </w:r>
      <w:r w:rsidR="00282D40" w:rsidRPr="00282D40">
        <w:rPr>
          <w:b/>
          <w:bCs/>
          <w:u w:val="single"/>
        </w:rPr>
        <w:t>Action item:</w:t>
      </w:r>
      <w:r w:rsidR="00282D40">
        <w:t xml:space="preserve"> Phil will meet with Kevin Kelly to discuss this.</w:t>
      </w:r>
    </w:p>
    <w:p w14:paraId="6B98402A" w14:textId="306BC3EF" w:rsidR="0021727F" w:rsidRPr="00C10D9D" w:rsidRDefault="002408F4" w:rsidP="00914D62">
      <w:pPr>
        <w:rPr>
          <w:highlight w:val="green"/>
        </w:rPr>
      </w:pPr>
      <w:r>
        <w:t xml:space="preserve"> </w:t>
      </w:r>
      <w:r w:rsidR="00127322">
        <w:br/>
      </w:r>
    </w:p>
    <w:p w14:paraId="0E603195" w14:textId="6C3A7B88" w:rsidR="002408F4" w:rsidRDefault="003468B2" w:rsidP="00EF0602">
      <w:pPr>
        <w:pStyle w:val="ListParagraph"/>
        <w:numPr>
          <w:ilvl w:val="0"/>
          <w:numId w:val="6"/>
        </w:numPr>
        <w:ind w:left="385"/>
      </w:pPr>
      <w:r w:rsidRPr="0023321D">
        <w:rPr>
          <w:b/>
          <w:bCs/>
        </w:rPr>
        <w:t>Additional Sustainability/Decarbonization Organizations’ Meetings Updates</w:t>
      </w:r>
      <w:r w:rsidR="0077645C" w:rsidRPr="0023321D">
        <w:rPr>
          <w:b/>
          <w:bCs/>
        </w:rPr>
        <w:t>:</w:t>
      </w:r>
      <w:r w:rsidR="0021727F">
        <w:t xml:space="preserve"> </w:t>
      </w:r>
      <w:r w:rsidR="0023321D">
        <w:t>Charlotte briefly updated the group on two recent meetings she attended, the Building Electrification Accelerator</w:t>
      </w:r>
      <w:r w:rsidR="00F84046">
        <w:t xml:space="preserve"> -</w:t>
      </w:r>
      <w:r w:rsidR="0023321D">
        <w:t xml:space="preserve"> Building Retrofits working group and MCAN’s MLP advocacy group. She highlighted that GELD is one of few MLPs to implement time of use rates. Other </w:t>
      </w:r>
      <w:r w:rsidR="00F233D1">
        <w:t xml:space="preserve">MLPs </w:t>
      </w:r>
      <w:r w:rsidR="0023321D">
        <w:t xml:space="preserve">are </w:t>
      </w:r>
      <w:r w:rsidR="0023321D">
        <w:lastRenderedPageBreak/>
        <w:t xml:space="preserve">interested in doing the same. She also noted that several towns, including </w:t>
      </w:r>
      <w:r w:rsidR="00F233D1">
        <w:t>Wellesley</w:t>
      </w:r>
      <w:r w:rsidR="0023321D">
        <w:t xml:space="preserve"> and </w:t>
      </w:r>
      <w:proofErr w:type="gramStart"/>
      <w:r w:rsidR="0023321D">
        <w:t>Middleborough</w:t>
      </w:r>
      <w:proofErr w:type="gramEnd"/>
      <w:r w:rsidR="0023321D">
        <w:t xml:space="preserve"> are working to</w:t>
      </w:r>
      <w:r w:rsidR="00F233D1">
        <w:t xml:space="preserve"> have a</w:t>
      </w:r>
      <w:r w:rsidR="0023321D">
        <w:t xml:space="preserve"> dedicated person</w:t>
      </w:r>
      <w:r w:rsidR="00F84046">
        <w:t xml:space="preserve"> who works between the MLP and the town</w:t>
      </w:r>
      <w:r w:rsidR="0023321D">
        <w:t xml:space="preserve"> to assist residents </w:t>
      </w:r>
      <w:r w:rsidR="00F84046">
        <w:t xml:space="preserve">directly </w:t>
      </w:r>
      <w:r w:rsidR="0023321D">
        <w:t>with energy efficiency</w:t>
      </w:r>
      <w:r w:rsidR="007C0F0A">
        <w:t>.</w:t>
      </w:r>
      <w:r w:rsidR="00F233D1">
        <w:t xml:space="preserve"> </w:t>
      </w:r>
      <w:r w:rsidR="0023321D">
        <w:t xml:space="preserve">This person will also be capable of heat pump coaching through the </w:t>
      </w:r>
      <w:proofErr w:type="spellStart"/>
      <w:r w:rsidR="0023321D">
        <w:t>HeatSmart</w:t>
      </w:r>
      <w:proofErr w:type="spellEnd"/>
      <w:r w:rsidR="0023321D">
        <w:t xml:space="preserve"> Alliance program. Charlotte was unclear on whether this is going to be a paid position or volunteer, although </w:t>
      </w:r>
      <w:proofErr w:type="spellStart"/>
      <w:r w:rsidR="0023321D">
        <w:t>HeatSmart</w:t>
      </w:r>
      <w:proofErr w:type="spellEnd"/>
      <w:r w:rsidR="0023321D">
        <w:t xml:space="preserve"> Alliance is all </w:t>
      </w:r>
      <w:proofErr w:type="gramStart"/>
      <w:r w:rsidR="0023321D">
        <w:t>volunteer-based</w:t>
      </w:r>
      <w:proofErr w:type="gramEnd"/>
      <w:r w:rsidR="0023321D">
        <w:t xml:space="preserve">. She thinks </w:t>
      </w:r>
      <w:r w:rsidR="00F233D1">
        <w:t>a similar</w:t>
      </w:r>
      <w:r w:rsidR="002D4019">
        <w:t xml:space="preserve"> </w:t>
      </w:r>
      <w:r w:rsidR="00F233D1">
        <w:t>resource</w:t>
      </w:r>
      <w:r w:rsidR="0023321D">
        <w:t xml:space="preserve"> could be very useful for Groton </w:t>
      </w:r>
      <w:proofErr w:type="gramStart"/>
      <w:r w:rsidR="0023321D">
        <w:t>residents, and</w:t>
      </w:r>
      <w:proofErr w:type="gramEnd"/>
      <w:r w:rsidR="0023321D">
        <w:t xml:space="preserve"> will continue to gather more details from the other MLPs as these programs evolve. </w:t>
      </w:r>
    </w:p>
    <w:p w14:paraId="79FDA01F" w14:textId="77777777" w:rsidR="0023321D" w:rsidRDefault="0023321D" w:rsidP="0023321D">
      <w:pPr>
        <w:pStyle w:val="ListParagraph"/>
        <w:ind w:left="385"/>
      </w:pPr>
    </w:p>
    <w:p w14:paraId="13897145" w14:textId="47B8200A" w:rsidR="00C773CB" w:rsidRDefault="003468B2" w:rsidP="00C773CB">
      <w:pPr>
        <w:pStyle w:val="ListParagraph"/>
        <w:numPr>
          <w:ilvl w:val="0"/>
          <w:numId w:val="6"/>
        </w:numPr>
        <w:ind w:left="385"/>
      </w:pPr>
      <w:r>
        <w:rPr>
          <w:b/>
          <w:bCs/>
        </w:rPr>
        <w:t>Commission reorganization – clerk, vice chair, chair</w:t>
      </w:r>
      <w:r w:rsidR="002408F4">
        <w:t xml:space="preserve">: </w:t>
      </w:r>
      <w:r w:rsidR="00A717E1">
        <w:t>This agenda item was skipped and could not be returned to after the executive session.</w:t>
      </w:r>
    </w:p>
    <w:p w14:paraId="433B8695" w14:textId="77777777" w:rsidR="004C09FA" w:rsidRPr="002408F4" w:rsidRDefault="004C09FA" w:rsidP="00C773CB">
      <w:pPr>
        <w:pStyle w:val="ListParagraph"/>
        <w:ind w:left="385"/>
      </w:pPr>
    </w:p>
    <w:p w14:paraId="3EFCE7FC" w14:textId="20BD3070" w:rsidR="00343EFF" w:rsidRPr="00282D40" w:rsidRDefault="003468B2" w:rsidP="00071D6F">
      <w:pPr>
        <w:pStyle w:val="ListParagraph"/>
        <w:numPr>
          <w:ilvl w:val="0"/>
          <w:numId w:val="6"/>
        </w:numPr>
        <w:ind w:left="385"/>
      </w:pPr>
      <w:r w:rsidRPr="00282D40">
        <w:rPr>
          <w:b/>
          <w:bCs/>
        </w:rPr>
        <w:t>New Business</w:t>
      </w:r>
      <w:r w:rsidR="002408F4" w:rsidRPr="00282D40">
        <w:rPr>
          <w:b/>
          <w:bCs/>
        </w:rPr>
        <w:t xml:space="preserve">: </w:t>
      </w:r>
    </w:p>
    <w:p w14:paraId="560E5AE7" w14:textId="77777777" w:rsidR="00282D40" w:rsidRDefault="00282D40" w:rsidP="00282D40">
      <w:pPr>
        <w:pStyle w:val="ListParagraph"/>
      </w:pPr>
    </w:p>
    <w:p w14:paraId="7B99CB04" w14:textId="7DB200F6" w:rsidR="00282D40" w:rsidRDefault="00282D40" w:rsidP="009308BD">
      <w:pPr>
        <w:pStyle w:val="ListParagraph"/>
        <w:numPr>
          <w:ilvl w:val="1"/>
          <w:numId w:val="6"/>
        </w:numPr>
        <w:ind w:left="720"/>
      </w:pPr>
      <w:r>
        <w:t>Bruce announced that the next tire collection event will be on July 1</w:t>
      </w:r>
      <w:r w:rsidRPr="00282D40">
        <w:rPr>
          <w:vertAlign w:val="superscript"/>
        </w:rPr>
        <w:t>st</w:t>
      </w:r>
      <w:r>
        <w:t xml:space="preserve"> from 7am-5pm. It will be advertised in the Groton Herald, </w:t>
      </w:r>
      <w:r w:rsidR="009913B1">
        <w:t>and on the town website. Residents can drop off up to four tires per household</w:t>
      </w:r>
      <w:r w:rsidR="00A717E1">
        <w:t>.</w:t>
      </w:r>
    </w:p>
    <w:p w14:paraId="61CE6D1C" w14:textId="79171B01" w:rsidR="009913B1" w:rsidRDefault="009913B1" w:rsidP="009308BD">
      <w:pPr>
        <w:pStyle w:val="ListParagraph"/>
        <w:numPr>
          <w:ilvl w:val="1"/>
          <w:numId w:val="6"/>
        </w:numPr>
        <w:ind w:left="720"/>
      </w:pPr>
      <w:r>
        <w:t>Phil discussed the response the Commission received</w:t>
      </w:r>
      <w:r w:rsidR="0023321D">
        <w:t xml:space="preserve"> to our letter submitted to</w:t>
      </w:r>
      <w:r>
        <w:t xml:space="preserve"> the Zoning Board of Appeals regarding the permit for 500 Main St development (Groton Farms).</w:t>
      </w:r>
      <w:r w:rsidR="0023321D">
        <w:t xml:space="preserve">  </w:t>
      </w:r>
      <w:r>
        <w:t xml:space="preserve">The Commission discussed that </w:t>
      </w:r>
      <w:r w:rsidR="00A717E1">
        <w:t>our</w:t>
      </w:r>
      <w:r>
        <w:t xml:space="preserve"> request that the builder consider the use of solar hot water was misunderstood. </w:t>
      </w:r>
      <w:r w:rsidR="0023321D" w:rsidRPr="0023321D">
        <w:rPr>
          <w:b/>
          <w:bCs/>
          <w:u w:val="single"/>
        </w:rPr>
        <w:t>Action item:</w:t>
      </w:r>
      <w:r w:rsidR="0023321D">
        <w:t xml:space="preserve"> </w:t>
      </w:r>
      <w:r>
        <w:t xml:space="preserve">The Commission will submit a follow up letter to the Zoning Board of Appeals to further explain the request so that the builder can </w:t>
      </w:r>
      <w:r w:rsidR="009308BD">
        <w:t>re</w:t>
      </w:r>
      <w:r w:rsidR="00A717E1">
        <w:t>-formulate</w:t>
      </w:r>
      <w:r w:rsidR="009308BD">
        <w:t xml:space="preserve"> </w:t>
      </w:r>
      <w:r w:rsidR="00A717E1">
        <w:t xml:space="preserve">a </w:t>
      </w:r>
      <w:r w:rsidR="009308BD">
        <w:t>response.</w:t>
      </w:r>
    </w:p>
    <w:p w14:paraId="54A0C1ED" w14:textId="66A2573E" w:rsidR="009308BD" w:rsidRDefault="009308BD" w:rsidP="009308BD">
      <w:pPr>
        <w:pStyle w:val="ListParagraph"/>
        <w:numPr>
          <w:ilvl w:val="1"/>
          <w:numId w:val="6"/>
        </w:numPr>
        <w:ind w:left="720"/>
      </w:pPr>
      <w:r>
        <w:t xml:space="preserve">The Commission discussed participation in Riverfest. They noted that traffic was lighter than last year. The position of </w:t>
      </w:r>
      <w:proofErr w:type="gramStart"/>
      <w:r>
        <w:t>the our</w:t>
      </w:r>
      <w:proofErr w:type="gramEnd"/>
      <w:r>
        <w:t xml:space="preserve"> tent was not ideal to capture traffic. The event was not as well publicized as in years past.</w:t>
      </w:r>
    </w:p>
    <w:p w14:paraId="1803585C" w14:textId="7B017434" w:rsidR="009308BD" w:rsidRDefault="009308BD" w:rsidP="009308BD">
      <w:pPr>
        <w:pStyle w:val="ListParagraph"/>
        <w:numPr>
          <w:ilvl w:val="1"/>
          <w:numId w:val="6"/>
        </w:numPr>
        <w:ind w:left="720"/>
      </w:pPr>
      <w:r>
        <w:t xml:space="preserve">The Commission captured feedback on recent </w:t>
      </w:r>
      <w:r w:rsidR="0023321D">
        <w:t>“</w:t>
      </w:r>
      <w:r>
        <w:t>Sustainability in Groton: What you can do</w:t>
      </w:r>
      <w:r w:rsidR="0023321D">
        <w:t xml:space="preserve">” </w:t>
      </w:r>
      <w:r>
        <w:t xml:space="preserve">seminars. Jim Allen said feedback he has heard from friends has been positive. Phil or Andrew reported on the number of views from on demand videos on the Groton Channel so far. Ginger recommended spacing the next seminars wider apart (3 weeks minimum, 4 weeks ideal) starting in the fall. </w:t>
      </w:r>
      <w:r w:rsidR="0023321D">
        <w:t xml:space="preserve"> </w:t>
      </w:r>
      <w:r>
        <w:t>Phil recommended the use of a visual</w:t>
      </w:r>
      <w:r w:rsidR="0023321D">
        <w:t xml:space="preserve"> similar to</w:t>
      </w:r>
      <w:r>
        <w:t xml:space="preserve"> the </w:t>
      </w:r>
      <w:proofErr w:type="gramStart"/>
      <w:r>
        <w:t>one page</w:t>
      </w:r>
      <w:proofErr w:type="gramEnd"/>
      <w:r>
        <w:t xml:space="preserve"> pdf created for the June 15</w:t>
      </w:r>
      <w:r w:rsidRPr="009308BD">
        <w:rPr>
          <w:vertAlign w:val="superscript"/>
        </w:rPr>
        <w:t>th</w:t>
      </w:r>
      <w:r>
        <w:t xml:space="preserve"> and June 29</w:t>
      </w:r>
      <w:r w:rsidRPr="009308BD">
        <w:rPr>
          <w:vertAlign w:val="superscript"/>
        </w:rPr>
        <w:t>th</w:t>
      </w:r>
      <w:r>
        <w:t xml:space="preserve"> seminars be included in all social media postings. </w:t>
      </w:r>
    </w:p>
    <w:p w14:paraId="60B77CCB" w14:textId="562EB7D9" w:rsidR="009308BD" w:rsidRPr="00282D40" w:rsidRDefault="009308BD" w:rsidP="009308BD">
      <w:pPr>
        <w:pStyle w:val="ListParagraph"/>
        <w:numPr>
          <w:ilvl w:val="1"/>
          <w:numId w:val="6"/>
        </w:numPr>
        <w:ind w:left="720"/>
      </w:pPr>
      <w:r>
        <w:t xml:space="preserve">The Commission discussed participation in </w:t>
      </w:r>
      <w:proofErr w:type="spellStart"/>
      <w:r>
        <w:t>Grotonfest</w:t>
      </w:r>
      <w:proofErr w:type="spellEnd"/>
      <w:r>
        <w:t xml:space="preserve"> in the fall.</w:t>
      </w:r>
      <w:r w:rsidR="00A717E1">
        <w:t xml:space="preserve"> The fee for a table is $150. Bruce moved to authorize the use of $150 of Commission funds for a table at </w:t>
      </w:r>
      <w:proofErr w:type="spellStart"/>
      <w:r w:rsidR="00A717E1">
        <w:t>Grotonfest</w:t>
      </w:r>
      <w:proofErr w:type="spellEnd"/>
      <w:r w:rsidR="00A717E1">
        <w:t xml:space="preserve">. Ginger seconded the motion. The Commission unanimously approved the motion. </w:t>
      </w:r>
      <w:r w:rsidR="00A717E1" w:rsidRPr="00A717E1">
        <w:rPr>
          <w:b/>
          <w:bCs/>
          <w:u w:val="single"/>
        </w:rPr>
        <w:t xml:space="preserve">Action item: </w:t>
      </w:r>
      <w:r w:rsidR="00A717E1">
        <w:t xml:space="preserve">Charlotte will reach out to the teachers/students of the GDRHS Environmental Club to let them know about </w:t>
      </w:r>
      <w:proofErr w:type="spellStart"/>
      <w:r w:rsidR="00A717E1">
        <w:t>Grotonfest</w:t>
      </w:r>
      <w:proofErr w:type="spellEnd"/>
      <w:r w:rsidR="00A717E1">
        <w:t xml:space="preserve"> and offer them space in our tent to promote their </w:t>
      </w:r>
      <w:proofErr w:type="gramStart"/>
      <w:r w:rsidR="00A717E1">
        <w:t>program, or</w:t>
      </w:r>
      <w:proofErr w:type="gramEnd"/>
      <w:r w:rsidR="00A717E1">
        <w:t xml:space="preserve"> pass on information for them to get their own space at the event if that is what they prefer. </w:t>
      </w:r>
    </w:p>
    <w:p w14:paraId="06A49380" w14:textId="77777777" w:rsidR="00282D40" w:rsidRDefault="00282D40" w:rsidP="00282D40">
      <w:pPr>
        <w:ind w:left="25"/>
      </w:pPr>
    </w:p>
    <w:p w14:paraId="6A2A2CF4" w14:textId="4FB33912" w:rsidR="00A717E1" w:rsidRDefault="00A717E1" w:rsidP="00282D40">
      <w:pPr>
        <w:ind w:left="25"/>
      </w:pPr>
      <w:r>
        <w:t>Phil introduced a motion to move the Commission meeting into Executive Session without a return to the open session. Bruce seconded the motion. The Commission unanimously approved the motion</w:t>
      </w:r>
      <w:r w:rsidR="00F84046">
        <w:t>.</w:t>
      </w:r>
    </w:p>
    <w:p w14:paraId="322E1F5F" w14:textId="74A8BCD7" w:rsidR="004A5C34" w:rsidRDefault="004A5C34" w:rsidP="00CA0D30"/>
    <w:p w14:paraId="3DC83850" w14:textId="463E0130" w:rsidR="00FE39F5" w:rsidRDefault="00A717E1" w:rsidP="00FE39F5">
      <w:r>
        <w:t>Open meeting session adjour</w:t>
      </w:r>
      <w:r w:rsidR="0023321D">
        <w:t>n</w:t>
      </w:r>
      <w:r>
        <w:t>ed at</w:t>
      </w:r>
      <w:r w:rsidR="00FE39F5">
        <w:t xml:space="preserve"> – </w:t>
      </w:r>
      <w:r w:rsidR="0023321D">
        <w:t>8</w:t>
      </w:r>
      <w:r w:rsidR="0021727F">
        <w:t>:</w:t>
      </w:r>
      <w:r w:rsidR="0023321D">
        <w:t>30</w:t>
      </w:r>
      <w:r w:rsidR="00792111">
        <w:t xml:space="preserve"> pm</w:t>
      </w:r>
    </w:p>
    <w:p w14:paraId="4703DC2E" w14:textId="77777777" w:rsidR="00965CE7" w:rsidRPr="00C872AA" w:rsidRDefault="00965CE7" w:rsidP="00FE39F5">
      <w:pPr>
        <w:jc w:val="center"/>
        <w:rPr>
          <w:b/>
        </w:rPr>
      </w:pPr>
    </w:p>
    <w:p w14:paraId="7A22AC7F" w14:textId="54715368" w:rsidR="00965CE7" w:rsidRDefault="00965CE7" w:rsidP="00FE39F5">
      <w:pPr>
        <w:ind w:left="25"/>
        <w:rPr>
          <w:bCs/>
        </w:rPr>
      </w:pPr>
      <w:r>
        <w:rPr>
          <w:b/>
        </w:rPr>
        <w:t xml:space="preserve">Next </w:t>
      </w:r>
      <w:r w:rsidR="0072306D">
        <w:rPr>
          <w:b/>
        </w:rPr>
        <w:t>M</w:t>
      </w:r>
      <w:r>
        <w:rPr>
          <w:b/>
        </w:rPr>
        <w:t>eeting</w:t>
      </w:r>
      <w:r w:rsidR="00F87702">
        <w:rPr>
          <w:b/>
        </w:rPr>
        <w:t xml:space="preserve">: </w:t>
      </w:r>
      <w:r w:rsidR="0021727F">
        <w:rPr>
          <w:b/>
        </w:rPr>
        <w:t>Tuesday</w:t>
      </w:r>
      <w:r w:rsidR="005C4C44">
        <w:rPr>
          <w:b/>
        </w:rPr>
        <w:t xml:space="preserve">, </w:t>
      </w:r>
      <w:r w:rsidR="00BF70F1">
        <w:rPr>
          <w:b/>
        </w:rPr>
        <w:t>J</w:t>
      </w:r>
      <w:r w:rsidR="003468B2">
        <w:rPr>
          <w:b/>
        </w:rPr>
        <w:t>uly</w:t>
      </w:r>
      <w:r w:rsidR="0021727F">
        <w:rPr>
          <w:b/>
        </w:rPr>
        <w:t xml:space="preserve"> </w:t>
      </w:r>
      <w:r w:rsidR="003468B2">
        <w:rPr>
          <w:b/>
        </w:rPr>
        <w:t>18</w:t>
      </w:r>
      <w:r w:rsidRPr="00D0273F">
        <w:rPr>
          <w:b/>
        </w:rPr>
        <w:t>, 20</w:t>
      </w:r>
      <w:r w:rsidR="008D1AAD">
        <w:rPr>
          <w:b/>
        </w:rPr>
        <w:t>2</w:t>
      </w:r>
      <w:r w:rsidR="0021727F">
        <w:rPr>
          <w:b/>
        </w:rPr>
        <w:t>3</w:t>
      </w:r>
      <w:r w:rsidR="00A61ECD">
        <w:rPr>
          <w:b/>
        </w:rPr>
        <w:t xml:space="preserve">, 7:00pm, </w:t>
      </w:r>
      <w:r w:rsidR="00FC5C63">
        <w:rPr>
          <w:b/>
        </w:rPr>
        <w:t>at the Groton Center</w:t>
      </w:r>
    </w:p>
    <w:p w14:paraId="4A8A1FB9" w14:textId="2FEFE076" w:rsidR="00142890" w:rsidRDefault="00142890" w:rsidP="00FE39F5">
      <w:pPr>
        <w:ind w:left="25"/>
        <w:rPr>
          <w:bCs/>
        </w:rPr>
      </w:pPr>
    </w:p>
    <w:p w14:paraId="3C0113FF" w14:textId="77777777" w:rsidR="00142890" w:rsidRDefault="00142890" w:rsidP="00FE39F5">
      <w:pPr>
        <w:ind w:left="25"/>
        <w:rPr>
          <w:bCs/>
        </w:rPr>
      </w:pPr>
      <w:r>
        <w:rPr>
          <w:bCs/>
        </w:rPr>
        <w:t xml:space="preserve">Respectfully submitted, </w:t>
      </w:r>
    </w:p>
    <w:p w14:paraId="2082EA0F" w14:textId="19B7463E" w:rsidR="00142890" w:rsidRDefault="00142890" w:rsidP="00FE39F5">
      <w:pPr>
        <w:ind w:left="25"/>
        <w:rPr>
          <w:rFonts w:ascii="Freestyle Script" w:hAnsi="Freestyle Script"/>
          <w:bCs/>
          <w:color w:val="1F497D" w:themeColor="text2"/>
          <w:sz w:val="36"/>
          <w:szCs w:val="36"/>
        </w:rPr>
      </w:pPr>
      <w:r w:rsidRPr="0028350C">
        <w:rPr>
          <w:rFonts w:ascii="Freestyle Script" w:hAnsi="Freestyle Script"/>
          <w:bCs/>
          <w:color w:val="1F497D" w:themeColor="text2"/>
          <w:sz w:val="36"/>
          <w:szCs w:val="36"/>
        </w:rPr>
        <w:t xml:space="preserve">-  </w:t>
      </w:r>
      <w:r w:rsidR="00BF70F1">
        <w:rPr>
          <w:rFonts w:ascii="Freestyle Script" w:hAnsi="Freestyle Script"/>
          <w:bCs/>
          <w:color w:val="1F497D" w:themeColor="text2"/>
          <w:sz w:val="36"/>
          <w:szCs w:val="36"/>
        </w:rPr>
        <w:t>Charlotte Weigel</w:t>
      </w:r>
    </w:p>
    <w:p w14:paraId="6EA1C12B" w14:textId="0E8E840C" w:rsidR="007429F9" w:rsidRDefault="007429F9" w:rsidP="00FE39F5">
      <w:pPr>
        <w:ind w:left="25"/>
        <w:rPr>
          <w:bCs/>
        </w:rPr>
      </w:pPr>
    </w:p>
    <w:p w14:paraId="1F407189" w14:textId="4137837B" w:rsidR="00965CE7" w:rsidRPr="004639BD" w:rsidRDefault="005723CF" w:rsidP="004639BD">
      <w:pPr>
        <w:ind w:left="25"/>
        <w:rPr>
          <w:bCs/>
        </w:rPr>
      </w:pPr>
      <w:r w:rsidRPr="008C62D1">
        <w:rPr>
          <w:bCs/>
          <w:highlight w:val="green"/>
        </w:rPr>
        <w:t>Approved by Groton Sustainability Commission,</w:t>
      </w:r>
      <w:r w:rsidR="007A3903">
        <w:rPr>
          <w:bCs/>
          <w:highlight w:val="green"/>
        </w:rPr>
        <w:t xml:space="preserve"> </w:t>
      </w:r>
      <w:r w:rsidR="000444B4">
        <w:rPr>
          <w:bCs/>
          <w:highlight w:val="green"/>
        </w:rPr>
        <w:t>July 28</w:t>
      </w:r>
      <w:r w:rsidR="004B3E92" w:rsidRPr="008C62D1">
        <w:rPr>
          <w:bCs/>
          <w:highlight w:val="green"/>
        </w:rPr>
        <w:t>, 2023.</w:t>
      </w:r>
    </w:p>
    <w:sectPr w:rsidR="00965CE7" w:rsidRPr="004639BD" w:rsidSect="006E0069">
      <w:footerReference w:type="default" r:id="rId7"/>
      <w:headerReference w:type="first" r:id="rId8"/>
      <w:footerReference w:type="first" r:id="rId9"/>
      <w:pgSz w:w="12240" w:h="15840" w:code="1"/>
      <w:pgMar w:top="2160" w:right="1800" w:bottom="12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D533" w14:textId="77777777" w:rsidR="00567EC7" w:rsidRDefault="00567EC7">
      <w:r>
        <w:separator/>
      </w:r>
    </w:p>
  </w:endnote>
  <w:endnote w:type="continuationSeparator" w:id="0">
    <w:p w14:paraId="3FBE133A" w14:textId="77777777" w:rsidR="00567EC7" w:rsidRDefault="0056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illSans">
    <w:altName w:val="Century Gothic"/>
    <w:charset w:val="B1"/>
    <w:family w:val="swiss"/>
    <w:pitch w:val="variable"/>
    <w:sig w:usb0="80000A67" w:usb1="00000000" w:usb2="00000000" w:usb3="00000000" w:csb0="000001F7" w:csb1="00000000"/>
  </w:font>
  <w:font w:name="Baskerville Old Face">
    <w:panose1 w:val="02020602080505020303"/>
    <w:charset w:val="00"/>
    <w:family w:val="roman"/>
    <w:pitch w:val="variable"/>
    <w:sig w:usb0="00000003" w:usb1="00000000" w:usb2="00000000" w:usb3="00000000" w:csb0="00000001" w:csb1="00000000"/>
  </w:font>
  <w:font w:name="GillSans-Bold">
    <w:altName w:val="Calibri"/>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7007" w14:textId="090ECFB8" w:rsidR="00965CE7" w:rsidRPr="004A5C34" w:rsidRDefault="004A5C34" w:rsidP="004A5C34">
    <w:pPr>
      <w:tabs>
        <w:tab w:val="center" w:pos="4320"/>
        <w:tab w:val="right" w:pos="8640"/>
      </w:tabs>
      <w:autoSpaceDE w:val="0"/>
      <w:autoSpaceDN w:val="0"/>
      <w:adjustRightInd w:val="0"/>
      <w:rPr>
        <w:rFonts w:ascii="GillSans" w:hAnsi="GillSans" w:cs="GillSans"/>
        <w:color w:val="000000"/>
        <w:sz w:val="18"/>
        <w:szCs w:val="18"/>
        <w:lang w:bidi="ne-NP"/>
      </w:rPr>
    </w:pPr>
    <w:r>
      <w:rPr>
        <w:rFonts w:ascii="GillSans" w:hAnsi="GillSans" w:cs="GillSans"/>
        <w:color w:val="000000"/>
        <w:sz w:val="18"/>
        <w:szCs w:val="18"/>
        <w:lang w:bidi="ne-NP"/>
      </w:rPr>
      <w:tab/>
    </w:r>
    <w:r w:rsidR="00965CE7" w:rsidRPr="004A5C34">
      <w:rPr>
        <w:rFonts w:ascii="GillSans" w:hAnsi="GillSans" w:cs="GillSans"/>
        <w:color w:val="000000"/>
        <w:sz w:val="18"/>
        <w:szCs w:val="18"/>
        <w:lang w:bidi="ne-NP"/>
      </w:rPr>
      <w:t>Groton Sustainability Commission</w:t>
    </w:r>
    <w:r w:rsidR="00965CE7" w:rsidRPr="004A5C34">
      <w:rPr>
        <w:rFonts w:ascii="GillSans" w:hAnsi="GillSans" w:cs="GillSans"/>
        <w:color w:val="000000"/>
        <w:sz w:val="18"/>
        <w:szCs w:val="18"/>
        <w:lang w:bidi="ne-NP"/>
      </w:rPr>
      <w:tab/>
    </w:r>
    <w:r w:rsidR="00965CE7" w:rsidRPr="004A5C34">
      <w:rPr>
        <w:rFonts w:ascii="GillSans" w:hAnsi="GillSans" w:cs="GillSans"/>
        <w:color w:val="000000"/>
        <w:lang w:bidi="ne-NP"/>
      </w:rPr>
      <w:fldChar w:fldCharType="begin"/>
    </w:r>
    <w:r w:rsidR="00965CE7" w:rsidRPr="004A5C34">
      <w:rPr>
        <w:rFonts w:ascii="GillSans" w:hAnsi="GillSans" w:cs="GillSans"/>
        <w:color w:val="000000"/>
        <w:lang w:bidi="ne-NP"/>
      </w:rPr>
      <w:instrText xml:space="preserve"> PAGE </w:instrText>
    </w:r>
    <w:r w:rsidR="00965CE7" w:rsidRPr="004A5C34">
      <w:rPr>
        <w:rFonts w:ascii="GillSans" w:hAnsi="GillSans" w:cs="GillSans"/>
        <w:color w:val="000000"/>
        <w:lang w:bidi="ne-NP"/>
      </w:rPr>
      <w:fldChar w:fldCharType="separate"/>
    </w:r>
    <w:r w:rsidR="00965CE7" w:rsidRPr="004A5C34">
      <w:rPr>
        <w:rFonts w:ascii="GillSans" w:hAnsi="GillSans" w:cs="GillSans"/>
        <w:color w:val="000000"/>
        <w:lang w:bidi="ne-NP"/>
      </w:rPr>
      <w:t>3</w:t>
    </w:r>
    <w:r w:rsidR="00965CE7" w:rsidRPr="004A5C34">
      <w:rPr>
        <w:rFonts w:ascii="GillSans" w:hAnsi="GillSans" w:cs="GillSans"/>
        <w:color w:val="000000"/>
        <w:lang w:bidi="ne-NP"/>
      </w:rPr>
      <w:fldChar w:fldCharType="end"/>
    </w:r>
    <w:r w:rsidR="00965CE7" w:rsidRPr="004A5C34">
      <w:rPr>
        <w:rFonts w:ascii="GillSans" w:hAnsi="GillSans" w:cs="GillSans"/>
        <w:color w:val="000000"/>
        <w:lang w:bidi="ne-NP"/>
      </w:rPr>
      <w:t xml:space="preserve"> of </w:t>
    </w:r>
    <w:r w:rsidR="00965CE7" w:rsidRPr="004A5C34">
      <w:rPr>
        <w:rFonts w:ascii="GillSans" w:hAnsi="GillSans" w:cs="GillSans"/>
        <w:color w:val="000000"/>
        <w:lang w:bidi="ne-NP"/>
      </w:rPr>
      <w:fldChar w:fldCharType="begin"/>
    </w:r>
    <w:r w:rsidR="00965CE7" w:rsidRPr="004A5C34">
      <w:rPr>
        <w:rFonts w:ascii="GillSans" w:hAnsi="GillSans" w:cs="GillSans"/>
        <w:color w:val="000000"/>
        <w:lang w:bidi="ne-NP"/>
      </w:rPr>
      <w:instrText xml:space="preserve"> NUMPAGES </w:instrText>
    </w:r>
    <w:r w:rsidR="00965CE7" w:rsidRPr="004A5C34">
      <w:rPr>
        <w:rFonts w:ascii="GillSans" w:hAnsi="GillSans" w:cs="GillSans"/>
        <w:color w:val="000000"/>
        <w:lang w:bidi="ne-NP"/>
      </w:rPr>
      <w:fldChar w:fldCharType="separate"/>
    </w:r>
    <w:r w:rsidR="00965CE7" w:rsidRPr="004A5C34">
      <w:rPr>
        <w:rFonts w:ascii="GillSans" w:hAnsi="GillSans" w:cs="GillSans"/>
        <w:color w:val="000000"/>
        <w:lang w:bidi="ne-NP"/>
      </w:rPr>
      <w:t>1</w:t>
    </w:r>
    <w:r w:rsidR="00965CE7" w:rsidRPr="004A5C34">
      <w:rPr>
        <w:rFonts w:ascii="GillSans" w:hAnsi="GillSans" w:cs="GillSans"/>
        <w:color w:val="000000"/>
        <w:lang w:bidi="ne-N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705" w14:textId="77777777" w:rsidR="00965CE7" w:rsidRDefault="00965CE7" w:rsidP="00110D08">
    <w:pPr>
      <w:autoSpaceDE w:val="0"/>
      <w:autoSpaceDN w:val="0"/>
      <w:adjustRightInd w:val="0"/>
      <w:jc w:val="center"/>
      <w:rPr>
        <w:rFonts w:ascii="GillSans" w:hAnsi="GillSans" w:cs="GillSans"/>
        <w:color w:val="000000"/>
        <w:sz w:val="18"/>
        <w:szCs w:val="18"/>
        <w:lang w:bidi="ne-NP"/>
      </w:rPr>
    </w:pPr>
    <w:r>
      <w:rPr>
        <w:rFonts w:ascii="GillSans" w:hAnsi="GillSans" w:cs="GillSans"/>
        <w:color w:val="000000"/>
        <w:sz w:val="18"/>
        <w:szCs w:val="18"/>
        <w:lang w:bidi="ne-NP"/>
      </w:rPr>
      <w:t>Sustainability Commission, G</w:t>
    </w:r>
    <w:r w:rsidRPr="008A6BF7">
      <w:rPr>
        <w:rFonts w:ascii="GillSans" w:hAnsi="GillSans" w:cs="GillSans"/>
        <w:color w:val="000000"/>
        <w:sz w:val="18"/>
        <w:szCs w:val="18"/>
        <w:lang w:bidi="ne-NP"/>
      </w:rPr>
      <w:t>roton Town Hall, 173 Main St.</w:t>
    </w:r>
    <w:r>
      <w:rPr>
        <w:rFonts w:ascii="GillSans" w:hAnsi="GillSans" w:cs="GillSans"/>
        <w:color w:val="000000"/>
        <w:sz w:val="18"/>
        <w:szCs w:val="18"/>
        <w:lang w:bidi="ne-NP"/>
      </w:rPr>
      <w:t>, Groton, MA 01450</w:t>
    </w:r>
  </w:p>
  <w:p w14:paraId="128F56BA" w14:textId="5E2889AB" w:rsidR="00965CE7" w:rsidRPr="008A6BF7" w:rsidRDefault="00965CE7" w:rsidP="00110D08">
    <w:pPr>
      <w:autoSpaceDE w:val="0"/>
      <w:autoSpaceDN w:val="0"/>
      <w:adjustRightInd w:val="0"/>
      <w:jc w:val="center"/>
      <w:rPr>
        <w:rFonts w:ascii="GillSans" w:hAnsi="GillSans" w:cs="GillSans"/>
        <w:color w:val="000000"/>
        <w:sz w:val="18"/>
        <w:szCs w:val="18"/>
        <w:lang w:bidi="ne-NP"/>
      </w:rPr>
    </w:pPr>
    <w:r w:rsidRPr="008A6BF7">
      <w:rPr>
        <w:rFonts w:ascii="GillSans" w:hAnsi="GillSans" w:cs="GillSans"/>
        <w:color w:val="000000"/>
        <w:sz w:val="18"/>
        <w:szCs w:val="18"/>
        <w:lang w:bidi="ne-NP"/>
      </w:rPr>
      <w:t>sustaining@</w:t>
    </w:r>
    <w:r w:rsidR="00B41562">
      <w:rPr>
        <w:rFonts w:ascii="GillSans" w:hAnsi="GillSans" w:cs="GillSans"/>
        <w:color w:val="000000"/>
        <w:sz w:val="18"/>
        <w:szCs w:val="18"/>
        <w:lang w:bidi="ne-NP"/>
      </w:rPr>
      <w:t>grotonma.gov</w:t>
    </w:r>
    <w:r w:rsidRPr="008A6BF7">
      <w:rPr>
        <w:rFonts w:ascii="GillSans" w:hAnsi="GillSans" w:cs="GillSans"/>
        <w:color w:val="000000"/>
        <w:sz w:val="18"/>
        <w:szCs w:val="18"/>
        <w:lang w:bidi="ne-NP"/>
      </w:rPr>
      <w:t xml:space="preserve"> </w:t>
    </w:r>
    <w:r w:rsidRPr="008A6BF7">
      <w:rPr>
        <w:rFonts w:ascii="GillSans-Bold" w:hAnsi="GillSans-Bold" w:cs="GillSans-Bold"/>
        <w:b/>
        <w:bCs/>
        <w:color w:val="2A66FF"/>
        <w:sz w:val="18"/>
        <w:szCs w:val="18"/>
        <w:lang w:bidi="ne-NP"/>
      </w:rPr>
      <w:t xml:space="preserve">· </w:t>
    </w:r>
    <w:r w:rsidRPr="008A6BF7">
      <w:rPr>
        <w:rFonts w:ascii="GillSans" w:hAnsi="GillSans" w:cs="GillSans"/>
        <w:color w:val="000000"/>
        <w:sz w:val="18"/>
        <w:szCs w:val="18"/>
        <w:lang w:bidi="ne-NP"/>
      </w:rPr>
      <w:t xml:space="preserve">(978) 448-1111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1498" w14:textId="77777777" w:rsidR="00567EC7" w:rsidRDefault="00567EC7">
      <w:r>
        <w:separator/>
      </w:r>
    </w:p>
  </w:footnote>
  <w:footnote w:type="continuationSeparator" w:id="0">
    <w:p w14:paraId="5C586ECC" w14:textId="77777777" w:rsidR="00567EC7" w:rsidRDefault="0056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E15" w14:textId="5F3A43A6" w:rsidR="002D5785" w:rsidRPr="001B3113" w:rsidRDefault="000351F0" w:rsidP="00792111">
    <w:pPr>
      <w:pStyle w:val="Header"/>
      <w:tabs>
        <w:tab w:val="clear" w:pos="4320"/>
        <w:tab w:val="clear" w:pos="8640"/>
      </w:tabs>
      <w:spacing w:before="600"/>
      <w:jc w:val="center"/>
      <w:rPr>
        <w:rFonts w:ascii="Baskerville Old Face" w:hAnsi="Baskerville Old Face"/>
        <w:b/>
        <w:bCs/>
        <w:sz w:val="44"/>
        <w:szCs w:val="44"/>
      </w:rPr>
    </w:pPr>
    <w:r>
      <w:rPr>
        <w:noProof/>
        <w:lang w:eastAsia="en-US"/>
      </w:rPr>
      <w:drawing>
        <wp:anchor distT="0" distB="0" distL="114300" distR="114300" simplePos="0" relativeHeight="251657728" behindDoc="1" locked="0" layoutInCell="1" allowOverlap="1" wp14:anchorId="235A0696" wp14:editId="4C39A0A1">
          <wp:simplePos x="0" y="0"/>
          <wp:positionH relativeFrom="margin">
            <wp:posOffset>-365760</wp:posOffset>
          </wp:positionH>
          <wp:positionV relativeFrom="paragraph">
            <wp:posOffset>0</wp:posOffset>
          </wp:positionV>
          <wp:extent cx="1028700" cy="1020445"/>
          <wp:effectExtent l="0" t="0" r="0" b="0"/>
          <wp:wrapNone/>
          <wp:docPr id="1" name="Picture 8" descr="Grot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ton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0445"/>
                  </a:xfrm>
                  <a:prstGeom prst="rect">
                    <a:avLst/>
                  </a:prstGeom>
                  <a:noFill/>
                </pic:spPr>
              </pic:pic>
            </a:graphicData>
          </a:graphic>
          <wp14:sizeRelH relativeFrom="page">
            <wp14:pctWidth>0</wp14:pctWidth>
          </wp14:sizeRelH>
          <wp14:sizeRelV relativeFrom="page">
            <wp14:pctHeight>0</wp14:pctHeight>
          </wp14:sizeRelV>
        </wp:anchor>
      </w:drawing>
    </w:r>
    <w:r w:rsidR="00965CE7" w:rsidRPr="001B3113">
      <w:rPr>
        <w:rFonts w:ascii="Baskerville Old Face" w:hAnsi="Baskerville Old Face"/>
        <w:b/>
        <w:bCs/>
        <w:sz w:val="44"/>
        <w:szCs w:val="44"/>
      </w:rPr>
      <w:t>Sustainability Commission</w:t>
    </w:r>
  </w:p>
  <w:p w14:paraId="254BA1F5" w14:textId="77777777" w:rsidR="00965CE7" w:rsidRDefault="0096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3C00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E27F6"/>
    <w:multiLevelType w:val="multilevel"/>
    <w:tmpl w:val="0E82D162"/>
    <w:lvl w:ilvl="0">
      <w:start w:val="1"/>
      <w:numFmt w:val="decimal"/>
      <w:lvlText w:val="%1."/>
      <w:lvlJc w:val="left"/>
      <w:pPr>
        <w:ind w:left="1195" w:hanging="360"/>
      </w:pPr>
      <w:rPr>
        <w:rFonts w:hint="default"/>
        <w:sz w:val="20"/>
      </w:rPr>
    </w:lvl>
    <w:lvl w:ilvl="1" w:tentative="1">
      <w:start w:val="1"/>
      <w:numFmt w:val="bullet"/>
      <w:lvlText w:val="o"/>
      <w:lvlJc w:val="left"/>
      <w:pPr>
        <w:tabs>
          <w:tab w:val="num" w:pos="1915"/>
        </w:tabs>
        <w:ind w:left="1915" w:hanging="360"/>
      </w:pPr>
      <w:rPr>
        <w:rFonts w:ascii="Courier New" w:hAnsi="Courier New" w:hint="default"/>
        <w:sz w:val="20"/>
      </w:rPr>
    </w:lvl>
    <w:lvl w:ilvl="2" w:tentative="1">
      <w:start w:val="1"/>
      <w:numFmt w:val="bullet"/>
      <w:lvlText w:val=""/>
      <w:lvlJc w:val="left"/>
      <w:pPr>
        <w:tabs>
          <w:tab w:val="num" w:pos="2635"/>
        </w:tabs>
        <w:ind w:left="2635" w:hanging="360"/>
      </w:pPr>
      <w:rPr>
        <w:rFonts w:ascii="Wingdings" w:hAnsi="Wingdings" w:hint="default"/>
        <w:sz w:val="20"/>
      </w:rPr>
    </w:lvl>
    <w:lvl w:ilvl="3" w:tentative="1">
      <w:start w:val="1"/>
      <w:numFmt w:val="bullet"/>
      <w:lvlText w:val=""/>
      <w:lvlJc w:val="left"/>
      <w:pPr>
        <w:tabs>
          <w:tab w:val="num" w:pos="3355"/>
        </w:tabs>
        <w:ind w:left="3355" w:hanging="360"/>
      </w:pPr>
      <w:rPr>
        <w:rFonts w:ascii="Wingdings" w:hAnsi="Wingdings" w:hint="default"/>
        <w:sz w:val="20"/>
      </w:rPr>
    </w:lvl>
    <w:lvl w:ilvl="4" w:tentative="1">
      <w:start w:val="1"/>
      <w:numFmt w:val="bullet"/>
      <w:lvlText w:val=""/>
      <w:lvlJc w:val="left"/>
      <w:pPr>
        <w:tabs>
          <w:tab w:val="num" w:pos="4075"/>
        </w:tabs>
        <w:ind w:left="4075" w:hanging="360"/>
      </w:pPr>
      <w:rPr>
        <w:rFonts w:ascii="Wingdings" w:hAnsi="Wingdings" w:hint="default"/>
        <w:sz w:val="20"/>
      </w:rPr>
    </w:lvl>
    <w:lvl w:ilvl="5" w:tentative="1">
      <w:start w:val="1"/>
      <w:numFmt w:val="bullet"/>
      <w:lvlText w:val=""/>
      <w:lvlJc w:val="left"/>
      <w:pPr>
        <w:tabs>
          <w:tab w:val="num" w:pos="4795"/>
        </w:tabs>
        <w:ind w:left="4795" w:hanging="360"/>
      </w:pPr>
      <w:rPr>
        <w:rFonts w:ascii="Wingdings" w:hAnsi="Wingdings" w:hint="default"/>
        <w:sz w:val="20"/>
      </w:rPr>
    </w:lvl>
    <w:lvl w:ilvl="6" w:tentative="1">
      <w:start w:val="1"/>
      <w:numFmt w:val="bullet"/>
      <w:lvlText w:val=""/>
      <w:lvlJc w:val="left"/>
      <w:pPr>
        <w:tabs>
          <w:tab w:val="num" w:pos="5515"/>
        </w:tabs>
        <w:ind w:left="5515" w:hanging="360"/>
      </w:pPr>
      <w:rPr>
        <w:rFonts w:ascii="Wingdings" w:hAnsi="Wingdings" w:hint="default"/>
        <w:sz w:val="20"/>
      </w:rPr>
    </w:lvl>
    <w:lvl w:ilvl="7" w:tentative="1">
      <w:start w:val="1"/>
      <w:numFmt w:val="bullet"/>
      <w:lvlText w:val=""/>
      <w:lvlJc w:val="left"/>
      <w:pPr>
        <w:tabs>
          <w:tab w:val="num" w:pos="6235"/>
        </w:tabs>
        <w:ind w:left="6235" w:hanging="360"/>
      </w:pPr>
      <w:rPr>
        <w:rFonts w:ascii="Wingdings" w:hAnsi="Wingdings" w:hint="default"/>
        <w:sz w:val="20"/>
      </w:rPr>
    </w:lvl>
    <w:lvl w:ilvl="8" w:tentative="1">
      <w:start w:val="1"/>
      <w:numFmt w:val="bullet"/>
      <w:lvlText w:val=""/>
      <w:lvlJc w:val="left"/>
      <w:pPr>
        <w:tabs>
          <w:tab w:val="num" w:pos="6955"/>
        </w:tabs>
        <w:ind w:left="6955" w:hanging="360"/>
      </w:pPr>
      <w:rPr>
        <w:rFonts w:ascii="Wingdings" w:hAnsi="Wingdings" w:hint="default"/>
        <w:sz w:val="20"/>
      </w:rPr>
    </w:lvl>
  </w:abstractNum>
  <w:abstractNum w:abstractNumId="2" w15:restartNumberingAfterBreak="0">
    <w:nsid w:val="14BA6A6A"/>
    <w:multiLevelType w:val="hybridMultilevel"/>
    <w:tmpl w:val="33F4A8AC"/>
    <w:lvl w:ilvl="0" w:tplc="226A9448">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095B56"/>
    <w:multiLevelType w:val="hybridMultilevel"/>
    <w:tmpl w:val="8626D1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C4140B1"/>
    <w:multiLevelType w:val="hybridMultilevel"/>
    <w:tmpl w:val="917011D6"/>
    <w:lvl w:ilvl="0" w:tplc="FC421B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80A03"/>
    <w:multiLevelType w:val="hybridMultilevel"/>
    <w:tmpl w:val="95264038"/>
    <w:lvl w:ilvl="0" w:tplc="0FC07B0A">
      <w:numFmt w:val="bullet"/>
      <w:lvlText w:val=""/>
      <w:lvlJc w:val="left"/>
      <w:pPr>
        <w:ind w:left="1195" w:hanging="360"/>
      </w:pPr>
      <w:rPr>
        <w:rFonts w:ascii="Wingdings" w:eastAsia="MS Mincho" w:hAnsi="Wingdings"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4E5567A6"/>
    <w:multiLevelType w:val="hybridMultilevel"/>
    <w:tmpl w:val="74D0B258"/>
    <w:lvl w:ilvl="0" w:tplc="181A0D2A">
      <w:numFmt w:val="bullet"/>
      <w:lvlText w:val=""/>
      <w:lvlJc w:val="left"/>
      <w:pPr>
        <w:ind w:left="1195" w:hanging="360"/>
      </w:pPr>
      <w:rPr>
        <w:rFonts w:ascii="Wingdings" w:eastAsia="MS Mincho" w:hAnsi="Wingdings"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15:restartNumberingAfterBreak="0">
    <w:nsid w:val="77705384"/>
    <w:multiLevelType w:val="multilevel"/>
    <w:tmpl w:val="BD92418A"/>
    <w:lvl w:ilvl="0">
      <w:start w:val="1"/>
      <w:numFmt w:val="bullet"/>
      <w:lvlText w:val=""/>
      <w:lvlJc w:val="left"/>
      <w:pPr>
        <w:ind w:left="1195" w:hanging="360"/>
      </w:pPr>
      <w:rPr>
        <w:rFonts w:ascii="Symbol" w:hAnsi="Symbol" w:hint="default"/>
        <w:sz w:val="20"/>
      </w:rPr>
    </w:lvl>
    <w:lvl w:ilvl="1">
      <w:start w:val="1"/>
      <w:numFmt w:val="bullet"/>
      <w:lvlText w:val="o"/>
      <w:lvlJc w:val="left"/>
      <w:pPr>
        <w:tabs>
          <w:tab w:val="num" w:pos="1915"/>
        </w:tabs>
        <w:ind w:left="1915" w:hanging="360"/>
      </w:pPr>
      <w:rPr>
        <w:rFonts w:ascii="Courier New" w:hAnsi="Courier New" w:hint="default"/>
        <w:sz w:val="20"/>
      </w:rPr>
    </w:lvl>
    <w:lvl w:ilvl="2">
      <w:start w:val="1"/>
      <w:numFmt w:val="decimal"/>
      <w:lvlText w:val="%3."/>
      <w:lvlJc w:val="left"/>
      <w:pPr>
        <w:ind w:left="2635" w:hanging="360"/>
      </w:pPr>
    </w:lvl>
    <w:lvl w:ilvl="3" w:tentative="1">
      <w:start w:val="1"/>
      <w:numFmt w:val="bullet"/>
      <w:lvlText w:val=""/>
      <w:lvlJc w:val="left"/>
      <w:pPr>
        <w:tabs>
          <w:tab w:val="num" w:pos="3355"/>
        </w:tabs>
        <w:ind w:left="3355" w:hanging="360"/>
      </w:pPr>
      <w:rPr>
        <w:rFonts w:ascii="Wingdings" w:hAnsi="Wingdings" w:hint="default"/>
        <w:sz w:val="20"/>
      </w:rPr>
    </w:lvl>
    <w:lvl w:ilvl="4" w:tentative="1">
      <w:start w:val="1"/>
      <w:numFmt w:val="bullet"/>
      <w:lvlText w:val=""/>
      <w:lvlJc w:val="left"/>
      <w:pPr>
        <w:tabs>
          <w:tab w:val="num" w:pos="4075"/>
        </w:tabs>
        <w:ind w:left="4075" w:hanging="360"/>
      </w:pPr>
      <w:rPr>
        <w:rFonts w:ascii="Wingdings" w:hAnsi="Wingdings" w:hint="default"/>
        <w:sz w:val="20"/>
      </w:rPr>
    </w:lvl>
    <w:lvl w:ilvl="5" w:tentative="1">
      <w:start w:val="1"/>
      <w:numFmt w:val="bullet"/>
      <w:lvlText w:val=""/>
      <w:lvlJc w:val="left"/>
      <w:pPr>
        <w:tabs>
          <w:tab w:val="num" w:pos="4795"/>
        </w:tabs>
        <w:ind w:left="4795" w:hanging="360"/>
      </w:pPr>
      <w:rPr>
        <w:rFonts w:ascii="Wingdings" w:hAnsi="Wingdings" w:hint="default"/>
        <w:sz w:val="20"/>
      </w:rPr>
    </w:lvl>
    <w:lvl w:ilvl="6" w:tentative="1">
      <w:start w:val="1"/>
      <w:numFmt w:val="bullet"/>
      <w:lvlText w:val=""/>
      <w:lvlJc w:val="left"/>
      <w:pPr>
        <w:tabs>
          <w:tab w:val="num" w:pos="5515"/>
        </w:tabs>
        <w:ind w:left="5515" w:hanging="360"/>
      </w:pPr>
      <w:rPr>
        <w:rFonts w:ascii="Wingdings" w:hAnsi="Wingdings" w:hint="default"/>
        <w:sz w:val="20"/>
      </w:rPr>
    </w:lvl>
    <w:lvl w:ilvl="7" w:tentative="1">
      <w:start w:val="1"/>
      <w:numFmt w:val="bullet"/>
      <w:lvlText w:val=""/>
      <w:lvlJc w:val="left"/>
      <w:pPr>
        <w:tabs>
          <w:tab w:val="num" w:pos="6235"/>
        </w:tabs>
        <w:ind w:left="6235" w:hanging="360"/>
      </w:pPr>
      <w:rPr>
        <w:rFonts w:ascii="Wingdings" w:hAnsi="Wingdings" w:hint="default"/>
        <w:sz w:val="20"/>
      </w:rPr>
    </w:lvl>
    <w:lvl w:ilvl="8" w:tentative="1">
      <w:start w:val="1"/>
      <w:numFmt w:val="bullet"/>
      <w:lvlText w:val=""/>
      <w:lvlJc w:val="left"/>
      <w:pPr>
        <w:tabs>
          <w:tab w:val="num" w:pos="6955"/>
        </w:tabs>
        <w:ind w:left="6955" w:hanging="360"/>
      </w:pPr>
      <w:rPr>
        <w:rFonts w:ascii="Wingdings" w:hAnsi="Wingdings" w:hint="default"/>
        <w:sz w:val="20"/>
      </w:rPr>
    </w:lvl>
  </w:abstractNum>
  <w:num w:numId="1" w16cid:durableId="795566676">
    <w:abstractNumId w:val="0"/>
  </w:num>
  <w:num w:numId="2" w16cid:durableId="319583662">
    <w:abstractNumId w:val="3"/>
  </w:num>
  <w:num w:numId="3" w16cid:durableId="303707604">
    <w:abstractNumId w:val="2"/>
  </w:num>
  <w:num w:numId="4" w16cid:durableId="1722944505">
    <w:abstractNumId w:val="4"/>
  </w:num>
  <w:num w:numId="5" w16cid:durableId="1533884342">
    <w:abstractNumId w:val="1"/>
  </w:num>
  <w:num w:numId="6" w16cid:durableId="979771845">
    <w:abstractNumId w:val="7"/>
  </w:num>
  <w:num w:numId="7" w16cid:durableId="234096143">
    <w:abstractNumId w:val="6"/>
  </w:num>
  <w:num w:numId="8" w16cid:durableId="31742317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405D"/>
    <w:rsid w:val="00003640"/>
    <w:rsid w:val="000046EE"/>
    <w:rsid w:val="00004E06"/>
    <w:rsid w:val="0000572E"/>
    <w:rsid w:val="00005B0E"/>
    <w:rsid w:val="00006623"/>
    <w:rsid w:val="00007C6A"/>
    <w:rsid w:val="00012C2A"/>
    <w:rsid w:val="0001651F"/>
    <w:rsid w:val="0002047E"/>
    <w:rsid w:val="00025610"/>
    <w:rsid w:val="00026665"/>
    <w:rsid w:val="00026E5E"/>
    <w:rsid w:val="00027863"/>
    <w:rsid w:val="00030266"/>
    <w:rsid w:val="00034B50"/>
    <w:rsid w:val="000351F0"/>
    <w:rsid w:val="0004110E"/>
    <w:rsid w:val="000426EA"/>
    <w:rsid w:val="000436CF"/>
    <w:rsid w:val="000444B4"/>
    <w:rsid w:val="00044A7F"/>
    <w:rsid w:val="0004645E"/>
    <w:rsid w:val="00051735"/>
    <w:rsid w:val="00055DA5"/>
    <w:rsid w:val="00062CBB"/>
    <w:rsid w:val="00062F7D"/>
    <w:rsid w:val="00065B91"/>
    <w:rsid w:val="00066089"/>
    <w:rsid w:val="0007005E"/>
    <w:rsid w:val="00071874"/>
    <w:rsid w:val="000745B9"/>
    <w:rsid w:val="0007786D"/>
    <w:rsid w:val="0008364D"/>
    <w:rsid w:val="0008727D"/>
    <w:rsid w:val="000879D6"/>
    <w:rsid w:val="00090898"/>
    <w:rsid w:val="00090AE2"/>
    <w:rsid w:val="00090AF8"/>
    <w:rsid w:val="000927D1"/>
    <w:rsid w:val="00093950"/>
    <w:rsid w:val="000955CF"/>
    <w:rsid w:val="000959A2"/>
    <w:rsid w:val="000A3513"/>
    <w:rsid w:val="000A548B"/>
    <w:rsid w:val="000A66D6"/>
    <w:rsid w:val="000B355A"/>
    <w:rsid w:val="000B666F"/>
    <w:rsid w:val="000C5DE8"/>
    <w:rsid w:val="000D3E7F"/>
    <w:rsid w:val="000E122E"/>
    <w:rsid w:val="000E146E"/>
    <w:rsid w:val="000E21A7"/>
    <w:rsid w:val="000E545B"/>
    <w:rsid w:val="000E6D58"/>
    <w:rsid w:val="000E6FED"/>
    <w:rsid w:val="000E71A2"/>
    <w:rsid w:val="000F061C"/>
    <w:rsid w:val="000F3AD4"/>
    <w:rsid w:val="000F45D9"/>
    <w:rsid w:val="00102970"/>
    <w:rsid w:val="00106675"/>
    <w:rsid w:val="00110D08"/>
    <w:rsid w:val="001172A4"/>
    <w:rsid w:val="0012031A"/>
    <w:rsid w:val="00122F23"/>
    <w:rsid w:val="001258BF"/>
    <w:rsid w:val="00127322"/>
    <w:rsid w:val="00130026"/>
    <w:rsid w:val="00133F00"/>
    <w:rsid w:val="001413D8"/>
    <w:rsid w:val="00142890"/>
    <w:rsid w:val="00144B30"/>
    <w:rsid w:val="00161FA9"/>
    <w:rsid w:val="00164B9C"/>
    <w:rsid w:val="00166CF2"/>
    <w:rsid w:val="00177897"/>
    <w:rsid w:val="00180AC8"/>
    <w:rsid w:val="00191F51"/>
    <w:rsid w:val="001941A3"/>
    <w:rsid w:val="00194464"/>
    <w:rsid w:val="001A0377"/>
    <w:rsid w:val="001A2DFD"/>
    <w:rsid w:val="001A598E"/>
    <w:rsid w:val="001A7904"/>
    <w:rsid w:val="001B1826"/>
    <w:rsid w:val="001B3113"/>
    <w:rsid w:val="001B39A5"/>
    <w:rsid w:val="001B6A0E"/>
    <w:rsid w:val="001C4EEB"/>
    <w:rsid w:val="001C4F19"/>
    <w:rsid w:val="001C527F"/>
    <w:rsid w:val="001C6E73"/>
    <w:rsid w:val="001C722D"/>
    <w:rsid w:val="001D355F"/>
    <w:rsid w:val="001D5436"/>
    <w:rsid w:val="001E137D"/>
    <w:rsid w:val="001E312C"/>
    <w:rsid w:val="00204C32"/>
    <w:rsid w:val="002058F2"/>
    <w:rsid w:val="00205F79"/>
    <w:rsid w:val="002067FC"/>
    <w:rsid w:val="002079D6"/>
    <w:rsid w:val="00216321"/>
    <w:rsid w:val="0021708A"/>
    <w:rsid w:val="0021727F"/>
    <w:rsid w:val="002177BE"/>
    <w:rsid w:val="002266D6"/>
    <w:rsid w:val="00232CB4"/>
    <w:rsid w:val="0023321D"/>
    <w:rsid w:val="00236924"/>
    <w:rsid w:val="00236EF4"/>
    <w:rsid w:val="00237A4E"/>
    <w:rsid w:val="002408F4"/>
    <w:rsid w:val="00242329"/>
    <w:rsid w:val="002449F3"/>
    <w:rsid w:val="002470DD"/>
    <w:rsid w:val="00255E18"/>
    <w:rsid w:val="00262F17"/>
    <w:rsid w:val="00263462"/>
    <w:rsid w:val="00263715"/>
    <w:rsid w:val="00263828"/>
    <w:rsid w:val="00266B6F"/>
    <w:rsid w:val="002672E0"/>
    <w:rsid w:val="0027460D"/>
    <w:rsid w:val="00282D40"/>
    <w:rsid w:val="0028350C"/>
    <w:rsid w:val="002851C6"/>
    <w:rsid w:val="00286A6F"/>
    <w:rsid w:val="0028795E"/>
    <w:rsid w:val="00291187"/>
    <w:rsid w:val="0029258F"/>
    <w:rsid w:val="0029276F"/>
    <w:rsid w:val="002A4EC3"/>
    <w:rsid w:val="002A6B83"/>
    <w:rsid w:val="002A7EE5"/>
    <w:rsid w:val="002B0E89"/>
    <w:rsid w:val="002B0F22"/>
    <w:rsid w:val="002C1D93"/>
    <w:rsid w:val="002C4C83"/>
    <w:rsid w:val="002D2298"/>
    <w:rsid w:val="002D4019"/>
    <w:rsid w:val="002D5785"/>
    <w:rsid w:val="002E2948"/>
    <w:rsid w:val="002E43AE"/>
    <w:rsid w:val="002E4482"/>
    <w:rsid w:val="002E647D"/>
    <w:rsid w:val="002E71C7"/>
    <w:rsid w:val="002F0016"/>
    <w:rsid w:val="002F0BEE"/>
    <w:rsid w:val="002F38D9"/>
    <w:rsid w:val="002F4D3B"/>
    <w:rsid w:val="003007E4"/>
    <w:rsid w:val="003055CB"/>
    <w:rsid w:val="003165B3"/>
    <w:rsid w:val="00316822"/>
    <w:rsid w:val="00316C6C"/>
    <w:rsid w:val="003176CF"/>
    <w:rsid w:val="003269A0"/>
    <w:rsid w:val="0032775B"/>
    <w:rsid w:val="00332F9A"/>
    <w:rsid w:val="00333575"/>
    <w:rsid w:val="003351D7"/>
    <w:rsid w:val="003423E3"/>
    <w:rsid w:val="00343EFF"/>
    <w:rsid w:val="003468B2"/>
    <w:rsid w:val="00355494"/>
    <w:rsid w:val="00356F72"/>
    <w:rsid w:val="00357C52"/>
    <w:rsid w:val="0036110C"/>
    <w:rsid w:val="00362890"/>
    <w:rsid w:val="00362F9E"/>
    <w:rsid w:val="0036647D"/>
    <w:rsid w:val="0036707F"/>
    <w:rsid w:val="00373359"/>
    <w:rsid w:val="00374F09"/>
    <w:rsid w:val="00376EC0"/>
    <w:rsid w:val="003802F2"/>
    <w:rsid w:val="00380F94"/>
    <w:rsid w:val="003817F6"/>
    <w:rsid w:val="003865C5"/>
    <w:rsid w:val="0038785D"/>
    <w:rsid w:val="003908CA"/>
    <w:rsid w:val="003961F1"/>
    <w:rsid w:val="003971A4"/>
    <w:rsid w:val="003A11FE"/>
    <w:rsid w:val="003A405D"/>
    <w:rsid w:val="003A414C"/>
    <w:rsid w:val="003A5C3A"/>
    <w:rsid w:val="003A6A1F"/>
    <w:rsid w:val="003A7AE9"/>
    <w:rsid w:val="003B2FCE"/>
    <w:rsid w:val="003B4E82"/>
    <w:rsid w:val="003C56FC"/>
    <w:rsid w:val="003D1296"/>
    <w:rsid w:val="003D5AE8"/>
    <w:rsid w:val="003D7FE5"/>
    <w:rsid w:val="003F20FC"/>
    <w:rsid w:val="004002A5"/>
    <w:rsid w:val="0040108E"/>
    <w:rsid w:val="00411DDA"/>
    <w:rsid w:val="00421CC3"/>
    <w:rsid w:val="00424358"/>
    <w:rsid w:val="004258D9"/>
    <w:rsid w:val="00426529"/>
    <w:rsid w:val="0043168C"/>
    <w:rsid w:val="00433B0E"/>
    <w:rsid w:val="00434AB3"/>
    <w:rsid w:val="00440362"/>
    <w:rsid w:val="00441B58"/>
    <w:rsid w:val="004433C6"/>
    <w:rsid w:val="004446AD"/>
    <w:rsid w:val="00444ED8"/>
    <w:rsid w:val="00445C8C"/>
    <w:rsid w:val="00446914"/>
    <w:rsid w:val="00453C64"/>
    <w:rsid w:val="004639BD"/>
    <w:rsid w:val="004852F6"/>
    <w:rsid w:val="00493145"/>
    <w:rsid w:val="004967D3"/>
    <w:rsid w:val="004A4B27"/>
    <w:rsid w:val="004A5C34"/>
    <w:rsid w:val="004A7414"/>
    <w:rsid w:val="004B3E92"/>
    <w:rsid w:val="004C09FA"/>
    <w:rsid w:val="004C4D92"/>
    <w:rsid w:val="004C53A4"/>
    <w:rsid w:val="004C797E"/>
    <w:rsid w:val="004D05F8"/>
    <w:rsid w:val="004D07CC"/>
    <w:rsid w:val="004D5083"/>
    <w:rsid w:val="004D6663"/>
    <w:rsid w:val="004F1146"/>
    <w:rsid w:val="004F3B2D"/>
    <w:rsid w:val="004F4CD9"/>
    <w:rsid w:val="004F5034"/>
    <w:rsid w:val="004F511E"/>
    <w:rsid w:val="004F5C00"/>
    <w:rsid w:val="00500CDE"/>
    <w:rsid w:val="00502420"/>
    <w:rsid w:val="00513DCE"/>
    <w:rsid w:val="005150FC"/>
    <w:rsid w:val="00515D0E"/>
    <w:rsid w:val="00520AA0"/>
    <w:rsid w:val="005212EE"/>
    <w:rsid w:val="00527F00"/>
    <w:rsid w:val="00530130"/>
    <w:rsid w:val="00534206"/>
    <w:rsid w:val="00535437"/>
    <w:rsid w:val="00535D66"/>
    <w:rsid w:val="005367B0"/>
    <w:rsid w:val="0054124E"/>
    <w:rsid w:val="00541CE3"/>
    <w:rsid w:val="0054275E"/>
    <w:rsid w:val="00543838"/>
    <w:rsid w:val="00556081"/>
    <w:rsid w:val="00557732"/>
    <w:rsid w:val="00567EC7"/>
    <w:rsid w:val="005722D8"/>
    <w:rsid w:val="005723CF"/>
    <w:rsid w:val="00575E62"/>
    <w:rsid w:val="00593B80"/>
    <w:rsid w:val="0059564E"/>
    <w:rsid w:val="005958D8"/>
    <w:rsid w:val="00596E05"/>
    <w:rsid w:val="00597388"/>
    <w:rsid w:val="00597945"/>
    <w:rsid w:val="005A6FB6"/>
    <w:rsid w:val="005A742C"/>
    <w:rsid w:val="005B3610"/>
    <w:rsid w:val="005C4C44"/>
    <w:rsid w:val="005C6F29"/>
    <w:rsid w:val="005C7975"/>
    <w:rsid w:val="005E7410"/>
    <w:rsid w:val="005E7998"/>
    <w:rsid w:val="005F0767"/>
    <w:rsid w:val="005F7783"/>
    <w:rsid w:val="00606BA8"/>
    <w:rsid w:val="00607300"/>
    <w:rsid w:val="006133B5"/>
    <w:rsid w:val="006139B0"/>
    <w:rsid w:val="006149A1"/>
    <w:rsid w:val="006154AF"/>
    <w:rsid w:val="00623BAB"/>
    <w:rsid w:val="0063757C"/>
    <w:rsid w:val="006417D0"/>
    <w:rsid w:val="00641B28"/>
    <w:rsid w:val="00641B40"/>
    <w:rsid w:val="00642B1B"/>
    <w:rsid w:val="006567E1"/>
    <w:rsid w:val="00663A19"/>
    <w:rsid w:val="00672A2E"/>
    <w:rsid w:val="00677BAF"/>
    <w:rsid w:val="006828D2"/>
    <w:rsid w:val="00684111"/>
    <w:rsid w:val="00684D78"/>
    <w:rsid w:val="00690118"/>
    <w:rsid w:val="00693515"/>
    <w:rsid w:val="00695017"/>
    <w:rsid w:val="00697198"/>
    <w:rsid w:val="006A726C"/>
    <w:rsid w:val="006B4BAD"/>
    <w:rsid w:val="006B517E"/>
    <w:rsid w:val="006C058B"/>
    <w:rsid w:val="006C0B7A"/>
    <w:rsid w:val="006C24A8"/>
    <w:rsid w:val="006C5231"/>
    <w:rsid w:val="006C6567"/>
    <w:rsid w:val="006D0FE2"/>
    <w:rsid w:val="006D33EC"/>
    <w:rsid w:val="006D6F68"/>
    <w:rsid w:val="006E0069"/>
    <w:rsid w:val="006E13A7"/>
    <w:rsid w:val="006E4757"/>
    <w:rsid w:val="006E6924"/>
    <w:rsid w:val="006F4695"/>
    <w:rsid w:val="006F6DE6"/>
    <w:rsid w:val="0070018E"/>
    <w:rsid w:val="00701CA4"/>
    <w:rsid w:val="0070342F"/>
    <w:rsid w:val="00705944"/>
    <w:rsid w:val="00712EF2"/>
    <w:rsid w:val="00715913"/>
    <w:rsid w:val="0072299E"/>
    <w:rsid w:val="0072306D"/>
    <w:rsid w:val="00725310"/>
    <w:rsid w:val="007333CF"/>
    <w:rsid w:val="00733AD7"/>
    <w:rsid w:val="0073414A"/>
    <w:rsid w:val="0074074A"/>
    <w:rsid w:val="00740D85"/>
    <w:rsid w:val="007429F9"/>
    <w:rsid w:val="00751A78"/>
    <w:rsid w:val="00753370"/>
    <w:rsid w:val="00753CF2"/>
    <w:rsid w:val="00757F65"/>
    <w:rsid w:val="00760EA6"/>
    <w:rsid w:val="00767B5F"/>
    <w:rsid w:val="00773ADD"/>
    <w:rsid w:val="00774A49"/>
    <w:rsid w:val="0077645C"/>
    <w:rsid w:val="00785B7A"/>
    <w:rsid w:val="007920AB"/>
    <w:rsid w:val="00792111"/>
    <w:rsid w:val="00795B42"/>
    <w:rsid w:val="007A06C9"/>
    <w:rsid w:val="007A13D1"/>
    <w:rsid w:val="007A3903"/>
    <w:rsid w:val="007A3986"/>
    <w:rsid w:val="007A6CC9"/>
    <w:rsid w:val="007B142A"/>
    <w:rsid w:val="007B616B"/>
    <w:rsid w:val="007C0F0A"/>
    <w:rsid w:val="007C1E01"/>
    <w:rsid w:val="007C2AF8"/>
    <w:rsid w:val="007C7E07"/>
    <w:rsid w:val="007D0CC6"/>
    <w:rsid w:val="007D3304"/>
    <w:rsid w:val="007D4A22"/>
    <w:rsid w:val="007D53D0"/>
    <w:rsid w:val="007E1C23"/>
    <w:rsid w:val="007E5D87"/>
    <w:rsid w:val="007E7721"/>
    <w:rsid w:val="007F006F"/>
    <w:rsid w:val="007F6AA3"/>
    <w:rsid w:val="0080339F"/>
    <w:rsid w:val="00806054"/>
    <w:rsid w:val="0080623A"/>
    <w:rsid w:val="00806DA3"/>
    <w:rsid w:val="00814795"/>
    <w:rsid w:val="008165D1"/>
    <w:rsid w:val="00821686"/>
    <w:rsid w:val="0082319E"/>
    <w:rsid w:val="00832E6A"/>
    <w:rsid w:val="00834473"/>
    <w:rsid w:val="008416DF"/>
    <w:rsid w:val="0084479C"/>
    <w:rsid w:val="008467FA"/>
    <w:rsid w:val="0085024C"/>
    <w:rsid w:val="0085197B"/>
    <w:rsid w:val="008534B1"/>
    <w:rsid w:val="00857172"/>
    <w:rsid w:val="008624FD"/>
    <w:rsid w:val="00867A11"/>
    <w:rsid w:val="00867EF7"/>
    <w:rsid w:val="00870ECE"/>
    <w:rsid w:val="00873999"/>
    <w:rsid w:val="00873A70"/>
    <w:rsid w:val="00876CD8"/>
    <w:rsid w:val="00881E3B"/>
    <w:rsid w:val="00882268"/>
    <w:rsid w:val="00890EC2"/>
    <w:rsid w:val="00891060"/>
    <w:rsid w:val="00892D8B"/>
    <w:rsid w:val="008A446F"/>
    <w:rsid w:val="008A4D89"/>
    <w:rsid w:val="008A5B6D"/>
    <w:rsid w:val="008A5E6B"/>
    <w:rsid w:val="008A6BF7"/>
    <w:rsid w:val="008B0BE5"/>
    <w:rsid w:val="008B2D44"/>
    <w:rsid w:val="008B56AC"/>
    <w:rsid w:val="008B57AC"/>
    <w:rsid w:val="008C51CA"/>
    <w:rsid w:val="008C62D1"/>
    <w:rsid w:val="008C663A"/>
    <w:rsid w:val="008C6A12"/>
    <w:rsid w:val="008C74F4"/>
    <w:rsid w:val="008D1AAD"/>
    <w:rsid w:val="008D5CA3"/>
    <w:rsid w:val="008E1985"/>
    <w:rsid w:val="008E6BA5"/>
    <w:rsid w:val="008E6EA3"/>
    <w:rsid w:val="008F255D"/>
    <w:rsid w:val="00901212"/>
    <w:rsid w:val="009060D3"/>
    <w:rsid w:val="00914D62"/>
    <w:rsid w:val="0091564B"/>
    <w:rsid w:val="0092434D"/>
    <w:rsid w:val="009279A3"/>
    <w:rsid w:val="009305C2"/>
    <w:rsid w:val="009308BD"/>
    <w:rsid w:val="00932C3D"/>
    <w:rsid w:val="0093767F"/>
    <w:rsid w:val="00946512"/>
    <w:rsid w:val="0095081C"/>
    <w:rsid w:val="00955D08"/>
    <w:rsid w:val="00962CBC"/>
    <w:rsid w:val="00965CE7"/>
    <w:rsid w:val="009672DF"/>
    <w:rsid w:val="0097183A"/>
    <w:rsid w:val="009750B7"/>
    <w:rsid w:val="00976384"/>
    <w:rsid w:val="00977E77"/>
    <w:rsid w:val="00981AED"/>
    <w:rsid w:val="0098655F"/>
    <w:rsid w:val="00986D81"/>
    <w:rsid w:val="00990076"/>
    <w:rsid w:val="009913B1"/>
    <w:rsid w:val="009A1F15"/>
    <w:rsid w:val="009A2B21"/>
    <w:rsid w:val="009A628A"/>
    <w:rsid w:val="009A7BBA"/>
    <w:rsid w:val="009B49EC"/>
    <w:rsid w:val="009B777D"/>
    <w:rsid w:val="009C79DB"/>
    <w:rsid w:val="009D02E6"/>
    <w:rsid w:val="009D172F"/>
    <w:rsid w:val="009D35F8"/>
    <w:rsid w:val="009D3F3C"/>
    <w:rsid w:val="009D7CB6"/>
    <w:rsid w:val="009E104D"/>
    <w:rsid w:val="009F2917"/>
    <w:rsid w:val="009F4D4A"/>
    <w:rsid w:val="009F5C1E"/>
    <w:rsid w:val="00A05B8D"/>
    <w:rsid w:val="00A06630"/>
    <w:rsid w:val="00A078B3"/>
    <w:rsid w:val="00A17D3B"/>
    <w:rsid w:val="00A30793"/>
    <w:rsid w:val="00A30F9A"/>
    <w:rsid w:val="00A359FC"/>
    <w:rsid w:val="00A36331"/>
    <w:rsid w:val="00A3774C"/>
    <w:rsid w:val="00A4045F"/>
    <w:rsid w:val="00A41127"/>
    <w:rsid w:val="00A45BAD"/>
    <w:rsid w:val="00A51841"/>
    <w:rsid w:val="00A53855"/>
    <w:rsid w:val="00A54BBB"/>
    <w:rsid w:val="00A61ECD"/>
    <w:rsid w:val="00A6421B"/>
    <w:rsid w:val="00A66FE4"/>
    <w:rsid w:val="00A717E1"/>
    <w:rsid w:val="00A722DF"/>
    <w:rsid w:val="00A74E6A"/>
    <w:rsid w:val="00A7544B"/>
    <w:rsid w:val="00A81C31"/>
    <w:rsid w:val="00A864C2"/>
    <w:rsid w:val="00A941A3"/>
    <w:rsid w:val="00AA1729"/>
    <w:rsid w:val="00AA41E4"/>
    <w:rsid w:val="00AB49C9"/>
    <w:rsid w:val="00AB7172"/>
    <w:rsid w:val="00AC028B"/>
    <w:rsid w:val="00AC17E7"/>
    <w:rsid w:val="00AC1C5F"/>
    <w:rsid w:val="00AC3367"/>
    <w:rsid w:val="00AC3A9D"/>
    <w:rsid w:val="00AC4CE1"/>
    <w:rsid w:val="00AC585E"/>
    <w:rsid w:val="00AC6093"/>
    <w:rsid w:val="00AC691C"/>
    <w:rsid w:val="00AD3F4B"/>
    <w:rsid w:val="00AD4DE0"/>
    <w:rsid w:val="00AE1275"/>
    <w:rsid w:val="00AE372B"/>
    <w:rsid w:val="00AE597D"/>
    <w:rsid w:val="00AE6EC2"/>
    <w:rsid w:val="00AE72E6"/>
    <w:rsid w:val="00AE7E0B"/>
    <w:rsid w:val="00AF0E0F"/>
    <w:rsid w:val="00AF2A1C"/>
    <w:rsid w:val="00AF4359"/>
    <w:rsid w:val="00B001AB"/>
    <w:rsid w:val="00B002A5"/>
    <w:rsid w:val="00B01F6B"/>
    <w:rsid w:val="00B05CFE"/>
    <w:rsid w:val="00B076AD"/>
    <w:rsid w:val="00B13ADD"/>
    <w:rsid w:val="00B15702"/>
    <w:rsid w:val="00B15FCD"/>
    <w:rsid w:val="00B1782F"/>
    <w:rsid w:val="00B20476"/>
    <w:rsid w:val="00B20689"/>
    <w:rsid w:val="00B21762"/>
    <w:rsid w:val="00B30AF3"/>
    <w:rsid w:val="00B343DF"/>
    <w:rsid w:val="00B41562"/>
    <w:rsid w:val="00B4630F"/>
    <w:rsid w:val="00B5055B"/>
    <w:rsid w:val="00B50F85"/>
    <w:rsid w:val="00B511D1"/>
    <w:rsid w:val="00B56831"/>
    <w:rsid w:val="00B578F5"/>
    <w:rsid w:val="00B60A06"/>
    <w:rsid w:val="00B6102E"/>
    <w:rsid w:val="00B72916"/>
    <w:rsid w:val="00B73632"/>
    <w:rsid w:val="00B74AA5"/>
    <w:rsid w:val="00B80F1B"/>
    <w:rsid w:val="00B82EB8"/>
    <w:rsid w:val="00B84643"/>
    <w:rsid w:val="00B84DB7"/>
    <w:rsid w:val="00B90922"/>
    <w:rsid w:val="00B917E2"/>
    <w:rsid w:val="00B94F46"/>
    <w:rsid w:val="00B96836"/>
    <w:rsid w:val="00BA30F6"/>
    <w:rsid w:val="00BB6FCB"/>
    <w:rsid w:val="00BC4E03"/>
    <w:rsid w:val="00BC5268"/>
    <w:rsid w:val="00BD0D73"/>
    <w:rsid w:val="00BD5C5B"/>
    <w:rsid w:val="00BE6878"/>
    <w:rsid w:val="00BF67EC"/>
    <w:rsid w:val="00BF70F1"/>
    <w:rsid w:val="00BF7470"/>
    <w:rsid w:val="00C05873"/>
    <w:rsid w:val="00C06231"/>
    <w:rsid w:val="00C10D9D"/>
    <w:rsid w:val="00C12FD2"/>
    <w:rsid w:val="00C233C6"/>
    <w:rsid w:val="00C258C4"/>
    <w:rsid w:val="00C324D2"/>
    <w:rsid w:val="00C333A7"/>
    <w:rsid w:val="00C3464E"/>
    <w:rsid w:val="00C42093"/>
    <w:rsid w:val="00C4522F"/>
    <w:rsid w:val="00C457C0"/>
    <w:rsid w:val="00C62C9D"/>
    <w:rsid w:val="00C630D6"/>
    <w:rsid w:val="00C70B26"/>
    <w:rsid w:val="00C71079"/>
    <w:rsid w:val="00C724CE"/>
    <w:rsid w:val="00C74ACB"/>
    <w:rsid w:val="00C773CB"/>
    <w:rsid w:val="00C872AA"/>
    <w:rsid w:val="00C91AF9"/>
    <w:rsid w:val="00C9698D"/>
    <w:rsid w:val="00C97970"/>
    <w:rsid w:val="00CA0D30"/>
    <w:rsid w:val="00CB7082"/>
    <w:rsid w:val="00CC21CD"/>
    <w:rsid w:val="00CC5F13"/>
    <w:rsid w:val="00CC68E7"/>
    <w:rsid w:val="00CE1F9E"/>
    <w:rsid w:val="00CE210F"/>
    <w:rsid w:val="00CE65B9"/>
    <w:rsid w:val="00CE6677"/>
    <w:rsid w:val="00CE6909"/>
    <w:rsid w:val="00CF0E5A"/>
    <w:rsid w:val="00CF283A"/>
    <w:rsid w:val="00CF3FFE"/>
    <w:rsid w:val="00D0273F"/>
    <w:rsid w:val="00D031BA"/>
    <w:rsid w:val="00D06827"/>
    <w:rsid w:val="00D075F9"/>
    <w:rsid w:val="00D076F5"/>
    <w:rsid w:val="00D106BD"/>
    <w:rsid w:val="00D10E1B"/>
    <w:rsid w:val="00D2488A"/>
    <w:rsid w:val="00D30129"/>
    <w:rsid w:val="00D302E8"/>
    <w:rsid w:val="00D33F54"/>
    <w:rsid w:val="00D347B5"/>
    <w:rsid w:val="00D37BBF"/>
    <w:rsid w:val="00D422BD"/>
    <w:rsid w:val="00D429BB"/>
    <w:rsid w:val="00D505D7"/>
    <w:rsid w:val="00D5079A"/>
    <w:rsid w:val="00D571DE"/>
    <w:rsid w:val="00D60051"/>
    <w:rsid w:val="00D60EAD"/>
    <w:rsid w:val="00D62248"/>
    <w:rsid w:val="00D6741F"/>
    <w:rsid w:val="00D70B2E"/>
    <w:rsid w:val="00D71270"/>
    <w:rsid w:val="00D72DDB"/>
    <w:rsid w:val="00D75A3E"/>
    <w:rsid w:val="00D772A8"/>
    <w:rsid w:val="00D77985"/>
    <w:rsid w:val="00D854A1"/>
    <w:rsid w:val="00D86764"/>
    <w:rsid w:val="00D90980"/>
    <w:rsid w:val="00D944CB"/>
    <w:rsid w:val="00D96B92"/>
    <w:rsid w:val="00DB179B"/>
    <w:rsid w:val="00DB4CBC"/>
    <w:rsid w:val="00DB5ABF"/>
    <w:rsid w:val="00DC18C2"/>
    <w:rsid w:val="00DC2D3C"/>
    <w:rsid w:val="00DC4F1C"/>
    <w:rsid w:val="00DC6CDC"/>
    <w:rsid w:val="00DD02BD"/>
    <w:rsid w:val="00DD64A7"/>
    <w:rsid w:val="00DE0B0B"/>
    <w:rsid w:val="00DE56CD"/>
    <w:rsid w:val="00DF38CD"/>
    <w:rsid w:val="00DF440A"/>
    <w:rsid w:val="00DF64E9"/>
    <w:rsid w:val="00DF7E2E"/>
    <w:rsid w:val="00E015A3"/>
    <w:rsid w:val="00E01754"/>
    <w:rsid w:val="00E0299B"/>
    <w:rsid w:val="00E03A25"/>
    <w:rsid w:val="00E06472"/>
    <w:rsid w:val="00E07392"/>
    <w:rsid w:val="00E16ADF"/>
    <w:rsid w:val="00E16F6A"/>
    <w:rsid w:val="00E2085D"/>
    <w:rsid w:val="00E2156E"/>
    <w:rsid w:val="00E300EF"/>
    <w:rsid w:val="00E30681"/>
    <w:rsid w:val="00E31638"/>
    <w:rsid w:val="00E31B79"/>
    <w:rsid w:val="00E321BF"/>
    <w:rsid w:val="00E34C54"/>
    <w:rsid w:val="00E40113"/>
    <w:rsid w:val="00E407C3"/>
    <w:rsid w:val="00E42C3C"/>
    <w:rsid w:val="00E42DDD"/>
    <w:rsid w:val="00E57349"/>
    <w:rsid w:val="00E627D2"/>
    <w:rsid w:val="00E71906"/>
    <w:rsid w:val="00E77A72"/>
    <w:rsid w:val="00E826C2"/>
    <w:rsid w:val="00E86EF6"/>
    <w:rsid w:val="00E92034"/>
    <w:rsid w:val="00EA2304"/>
    <w:rsid w:val="00EA25FA"/>
    <w:rsid w:val="00EA6776"/>
    <w:rsid w:val="00EB40EB"/>
    <w:rsid w:val="00EC47EA"/>
    <w:rsid w:val="00EE03FE"/>
    <w:rsid w:val="00EE07E2"/>
    <w:rsid w:val="00EE3FAE"/>
    <w:rsid w:val="00EE5104"/>
    <w:rsid w:val="00EE6B0D"/>
    <w:rsid w:val="00EF6598"/>
    <w:rsid w:val="00EF6F8A"/>
    <w:rsid w:val="00EF7C98"/>
    <w:rsid w:val="00F02638"/>
    <w:rsid w:val="00F033D3"/>
    <w:rsid w:val="00F06C95"/>
    <w:rsid w:val="00F104CA"/>
    <w:rsid w:val="00F10E3C"/>
    <w:rsid w:val="00F1178E"/>
    <w:rsid w:val="00F121E0"/>
    <w:rsid w:val="00F13A1C"/>
    <w:rsid w:val="00F17AD7"/>
    <w:rsid w:val="00F22CA5"/>
    <w:rsid w:val="00F233D1"/>
    <w:rsid w:val="00F23478"/>
    <w:rsid w:val="00F24EF7"/>
    <w:rsid w:val="00F26086"/>
    <w:rsid w:val="00F30776"/>
    <w:rsid w:val="00F3350E"/>
    <w:rsid w:val="00F35A96"/>
    <w:rsid w:val="00F363E3"/>
    <w:rsid w:val="00F45E28"/>
    <w:rsid w:val="00F46B66"/>
    <w:rsid w:val="00F6473E"/>
    <w:rsid w:val="00F67B9D"/>
    <w:rsid w:val="00F7647F"/>
    <w:rsid w:val="00F765E7"/>
    <w:rsid w:val="00F778D3"/>
    <w:rsid w:val="00F802AC"/>
    <w:rsid w:val="00F809CF"/>
    <w:rsid w:val="00F80DF5"/>
    <w:rsid w:val="00F84046"/>
    <w:rsid w:val="00F8583F"/>
    <w:rsid w:val="00F859FB"/>
    <w:rsid w:val="00F86174"/>
    <w:rsid w:val="00F87702"/>
    <w:rsid w:val="00F901E5"/>
    <w:rsid w:val="00F9187C"/>
    <w:rsid w:val="00FA197E"/>
    <w:rsid w:val="00FA1C18"/>
    <w:rsid w:val="00FA1E21"/>
    <w:rsid w:val="00FB0F4D"/>
    <w:rsid w:val="00FB312B"/>
    <w:rsid w:val="00FB5EC1"/>
    <w:rsid w:val="00FC534A"/>
    <w:rsid w:val="00FC5C63"/>
    <w:rsid w:val="00FC658D"/>
    <w:rsid w:val="00FD041F"/>
    <w:rsid w:val="00FD2478"/>
    <w:rsid w:val="00FD408E"/>
    <w:rsid w:val="00FD4E27"/>
    <w:rsid w:val="00FD519D"/>
    <w:rsid w:val="00FD60BA"/>
    <w:rsid w:val="00FD65CB"/>
    <w:rsid w:val="00FE39F5"/>
    <w:rsid w:val="00FF6515"/>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6EEE3"/>
  <w15:docId w15:val="{DB243651-5CE2-4D32-A68E-51AD176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BF"/>
    <w:rPr>
      <w:rFonts w:ascii="Arial" w:hAnsi="Arial"/>
      <w:szCs w:val="24"/>
      <w:lang w:eastAsia="ja-JP"/>
    </w:rPr>
  </w:style>
  <w:style w:type="paragraph" w:styleId="Heading1">
    <w:name w:val="heading 1"/>
    <w:basedOn w:val="Normal"/>
    <w:next w:val="BodyText"/>
    <w:link w:val="Heading1Char"/>
    <w:uiPriority w:val="99"/>
    <w:qFormat/>
    <w:rsid w:val="0082319E"/>
    <w:pPr>
      <w:keepNext/>
      <w:keepLines/>
      <w:spacing w:after="220" w:line="200" w:lineRule="atLeast"/>
      <w:ind w:left="835" w:right="835"/>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64D"/>
    <w:rPr>
      <w:rFonts w:ascii="Cambria" w:hAnsi="Cambria" w:cs="Times New Roman"/>
      <w:b/>
      <w:kern w:val="32"/>
      <w:sz w:val="32"/>
      <w:lang w:eastAsia="ja-JP"/>
    </w:rPr>
  </w:style>
  <w:style w:type="paragraph" w:styleId="Header">
    <w:name w:val="header"/>
    <w:basedOn w:val="Normal"/>
    <w:link w:val="HeaderChar"/>
    <w:uiPriority w:val="99"/>
    <w:rsid w:val="003A405D"/>
    <w:pPr>
      <w:tabs>
        <w:tab w:val="center" w:pos="4320"/>
        <w:tab w:val="right" w:pos="8640"/>
      </w:tabs>
    </w:pPr>
    <w:rPr>
      <w:sz w:val="24"/>
      <w:szCs w:val="20"/>
    </w:rPr>
  </w:style>
  <w:style w:type="character" w:customStyle="1" w:styleId="HeaderChar">
    <w:name w:val="Header Char"/>
    <w:link w:val="Header"/>
    <w:uiPriority w:val="99"/>
    <w:semiHidden/>
    <w:locked/>
    <w:rsid w:val="0008364D"/>
    <w:rPr>
      <w:rFonts w:ascii="Arial" w:hAnsi="Arial" w:cs="Times New Roman"/>
      <w:sz w:val="24"/>
      <w:lang w:eastAsia="ja-JP"/>
    </w:rPr>
  </w:style>
  <w:style w:type="paragraph" w:styleId="Footer">
    <w:name w:val="footer"/>
    <w:basedOn w:val="Normal"/>
    <w:link w:val="FooterChar"/>
    <w:uiPriority w:val="99"/>
    <w:rsid w:val="003A405D"/>
    <w:pPr>
      <w:tabs>
        <w:tab w:val="center" w:pos="4320"/>
        <w:tab w:val="right" w:pos="8640"/>
      </w:tabs>
    </w:pPr>
    <w:rPr>
      <w:sz w:val="24"/>
      <w:szCs w:val="20"/>
    </w:rPr>
  </w:style>
  <w:style w:type="character" w:customStyle="1" w:styleId="FooterChar">
    <w:name w:val="Footer Char"/>
    <w:link w:val="Footer"/>
    <w:uiPriority w:val="99"/>
    <w:semiHidden/>
    <w:locked/>
    <w:rsid w:val="0008364D"/>
    <w:rPr>
      <w:rFonts w:ascii="Arial" w:hAnsi="Arial" w:cs="Times New Roman"/>
      <w:sz w:val="24"/>
      <w:lang w:eastAsia="ja-JP"/>
    </w:rPr>
  </w:style>
  <w:style w:type="character" w:styleId="PageNumber">
    <w:name w:val="page number"/>
    <w:uiPriority w:val="99"/>
    <w:rsid w:val="00110D08"/>
    <w:rPr>
      <w:rFonts w:cs="Times New Roman"/>
    </w:rPr>
  </w:style>
  <w:style w:type="paragraph" w:styleId="BalloonText">
    <w:name w:val="Balloon Text"/>
    <w:basedOn w:val="Normal"/>
    <w:link w:val="BalloonTextChar"/>
    <w:uiPriority w:val="99"/>
    <w:semiHidden/>
    <w:rsid w:val="00236924"/>
    <w:rPr>
      <w:rFonts w:ascii="Times New Roman" w:hAnsi="Times New Roman"/>
      <w:sz w:val="2"/>
      <w:szCs w:val="20"/>
    </w:rPr>
  </w:style>
  <w:style w:type="character" w:customStyle="1" w:styleId="BalloonTextChar">
    <w:name w:val="Balloon Text Char"/>
    <w:link w:val="BalloonText"/>
    <w:uiPriority w:val="99"/>
    <w:semiHidden/>
    <w:locked/>
    <w:rsid w:val="0008364D"/>
    <w:rPr>
      <w:rFonts w:cs="Times New Roman"/>
      <w:sz w:val="2"/>
      <w:lang w:eastAsia="ja-JP"/>
    </w:rPr>
  </w:style>
  <w:style w:type="character" w:styleId="Hyperlink">
    <w:name w:val="Hyperlink"/>
    <w:uiPriority w:val="99"/>
    <w:rsid w:val="0080339F"/>
    <w:rPr>
      <w:rFonts w:cs="Times New Roman"/>
      <w:color w:val="0000FF"/>
      <w:u w:val="single"/>
    </w:rPr>
  </w:style>
  <w:style w:type="paragraph" w:styleId="BodyText">
    <w:name w:val="Body Text"/>
    <w:basedOn w:val="Normal"/>
    <w:link w:val="BodyTextChar"/>
    <w:uiPriority w:val="99"/>
    <w:rsid w:val="0082319E"/>
    <w:pPr>
      <w:spacing w:after="220" w:line="180" w:lineRule="atLeast"/>
      <w:ind w:left="835" w:right="835"/>
      <w:jc w:val="both"/>
    </w:pPr>
    <w:rPr>
      <w:sz w:val="24"/>
      <w:szCs w:val="20"/>
    </w:rPr>
  </w:style>
  <w:style w:type="character" w:customStyle="1" w:styleId="BodyTextChar">
    <w:name w:val="Body Text Char"/>
    <w:link w:val="BodyText"/>
    <w:uiPriority w:val="99"/>
    <w:semiHidden/>
    <w:locked/>
    <w:rsid w:val="0008364D"/>
    <w:rPr>
      <w:rFonts w:ascii="Arial" w:hAnsi="Arial" w:cs="Times New Roman"/>
      <w:sz w:val="24"/>
      <w:lang w:eastAsia="ja-JP"/>
    </w:rPr>
  </w:style>
  <w:style w:type="paragraph" w:customStyle="1" w:styleId="DocumentLabel">
    <w:name w:val="Document Label"/>
    <w:basedOn w:val="Normal"/>
    <w:next w:val="Normal"/>
    <w:uiPriority w:val="99"/>
    <w:rsid w:val="0082319E"/>
    <w:pPr>
      <w:keepNext/>
      <w:keepLines/>
      <w:spacing w:before="400" w:after="120" w:line="240" w:lineRule="atLeast"/>
      <w:ind w:right="835"/>
    </w:pPr>
    <w:rPr>
      <w:rFonts w:ascii="Arial Black" w:hAnsi="Arial Black"/>
      <w:spacing w:val="-5"/>
      <w:kern w:val="28"/>
      <w:sz w:val="96"/>
      <w:szCs w:val="20"/>
      <w:lang w:eastAsia="en-US"/>
    </w:rPr>
  </w:style>
  <w:style w:type="paragraph" w:styleId="MessageHeader">
    <w:name w:val="Message Header"/>
    <w:basedOn w:val="BodyText"/>
    <w:link w:val="MessageHeaderChar"/>
    <w:uiPriority w:val="99"/>
    <w:rsid w:val="0082319E"/>
    <w:pPr>
      <w:keepLines/>
      <w:spacing w:after="120"/>
      <w:ind w:left="1555" w:hanging="720"/>
      <w:jc w:val="left"/>
    </w:pPr>
    <w:rPr>
      <w:rFonts w:ascii="Cambria" w:hAnsi="Cambria"/>
    </w:rPr>
  </w:style>
  <w:style w:type="character" w:customStyle="1" w:styleId="MessageHeaderChar">
    <w:name w:val="Message Header Char"/>
    <w:link w:val="MessageHeader"/>
    <w:uiPriority w:val="99"/>
    <w:locked/>
    <w:rsid w:val="0008364D"/>
    <w:rPr>
      <w:rFonts w:ascii="Cambria" w:hAnsi="Cambria" w:cs="Times New Roman"/>
      <w:sz w:val="24"/>
      <w:shd w:val="pct20" w:color="auto" w:fill="auto"/>
      <w:lang w:eastAsia="ja-JP"/>
    </w:rPr>
  </w:style>
  <w:style w:type="paragraph" w:customStyle="1" w:styleId="MessageHeaderFirst">
    <w:name w:val="Message Header First"/>
    <w:basedOn w:val="MessageHeader"/>
    <w:next w:val="MessageHeader"/>
    <w:uiPriority w:val="99"/>
    <w:rsid w:val="0082319E"/>
    <w:pPr>
      <w:spacing w:before="220"/>
    </w:pPr>
  </w:style>
  <w:style w:type="character" w:customStyle="1" w:styleId="MessageHeaderLabel">
    <w:name w:val="Message Header Label"/>
    <w:uiPriority w:val="99"/>
    <w:rsid w:val="0082319E"/>
    <w:rPr>
      <w:rFonts w:ascii="Arial Black" w:hAnsi="Arial Black"/>
      <w:spacing w:val="-10"/>
      <w:sz w:val="18"/>
    </w:rPr>
  </w:style>
  <w:style w:type="paragraph" w:styleId="ListParagraph">
    <w:name w:val="List Paragraph"/>
    <w:basedOn w:val="Normal"/>
    <w:uiPriority w:val="99"/>
    <w:qFormat/>
    <w:rsid w:val="009B49EC"/>
    <w:pPr>
      <w:ind w:left="720"/>
    </w:pPr>
  </w:style>
  <w:style w:type="paragraph" w:styleId="ListBullet">
    <w:name w:val="List Bullet"/>
    <w:basedOn w:val="Normal"/>
    <w:uiPriority w:val="99"/>
    <w:rsid w:val="007C7E07"/>
    <w:pPr>
      <w:numPr>
        <w:numId w:val="1"/>
      </w:numPr>
      <w:contextualSpacing/>
    </w:pPr>
  </w:style>
  <w:style w:type="character" w:customStyle="1" w:styleId="apple-converted-space">
    <w:name w:val="apple-converted-space"/>
    <w:uiPriority w:val="99"/>
    <w:rsid w:val="004D05F8"/>
  </w:style>
  <w:style w:type="character" w:styleId="Emphasis">
    <w:name w:val="Emphasis"/>
    <w:uiPriority w:val="99"/>
    <w:qFormat/>
    <w:rsid w:val="00FB0F4D"/>
    <w:rPr>
      <w:rFonts w:cs="Times New Roman"/>
      <w:i/>
    </w:rPr>
  </w:style>
  <w:style w:type="character" w:styleId="Strong">
    <w:name w:val="Strong"/>
    <w:uiPriority w:val="99"/>
    <w:qFormat/>
    <w:rsid w:val="00FB0F4D"/>
    <w:rPr>
      <w:rFonts w:cs="Times New Roman"/>
      <w:b/>
    </w:rPr>
  </w:style>
  <w:style w:type="character" w:styleId="FollowedHyperlink">
    <w:name w:val="FollowedHyperlink"/>
    <w:uiPriority w:val="99"/>
    <w:semiHidden/>
    <w:rsid w:val="00641B28"/>
    <w:rPr>
      <w:rFonts w:cs="Times New Roman"/>
      <w:color w:val="800080"/>
      <w:u w:val="single"/>
    </w:rPr>
  </w:style>
  <w:style w:type="character" w:styleId="UnresolvedMention">
    <w:name w:val="Unresolved Mention"/>
    <w:basedOn w:val="DefaultParagraphFont"/>
    <w:uiPriority w:val="99"/>
    <w:semiHidden/>
    <w:unhideWhenUsed/>
    <w:rsid w:val="00785B7A"/>
    <w:rPr>
      <w:color w:val="605E5C"/>
      <w:shd w:val="clear" w:color="auto" w:fill="E1DFDD"/>
    </w:rPr>
  </w:style>
  <w:style w:type="paragraph" w:styleId="Revision">
    <w:name w:val="Revision"/>
    <w:hidden/>
    <w:uiPriority w:val="99"/>
    <w:semiHidden/>
    <w:rsid w:val="00FD408E"/>
    <w:rPr>
      <w:rFonts w:ascii="Arial" w:hAnsi="Arial"/>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3962">
      <w:bodyDiv w:val="1"/>
      <w:marLeft w:val="0"/>
      <w:marRight w:val="0"/>
      <w:marTop w:val="0"/>
      <w:marBottom w:val="0"/>
      <w:divBdr>
        <w:top w:val="none" w:sz="0" w:space="0" w:color="auto"/>
        <w:left w:val="none" w:sz="0" w:space="0" w:color="auto"/>
        <w:bottom w:val="none" w:sz="0" w:space="0" w:color="auto"/>
        <w:right w:val="none" w:sz="0" w:space="0" w:color="auto"/>
      </w:divBdr>
    </w:div>
    <w:div w:id="1177503399">
      <w:bodyDiv w:val="1"/>
      <w:marLeft w:val="0"/>
      <w:marRight w:val="0"/>
      <w:marTop w:val="0"/>
      <w:marBottom w:val="0"/>
      <w:divBdr>
        <w:top w:val="none" w:sz="0" w:space="0" w:color="auto"/>
        <w:left w:val="none" w:sz="0" w:space="0" w:color="auto"/>
        <w:bottom w:val="none" w:sz="0" w:space="0" w:color="auto"/>
        <w:right w:val="none" w:sz="0" w:space="0" w:color="auto"/>
      </w:divBdr>
    </w:div>
    <w:div w:id="1182284868">
      <w:marLeft w:val="0"/>
      <w:marRight w:val="0"/>
      <w:marTop w:val="0"/>
      <w:marBottom w:val="0"/>
      <w:divBdr>
        <w:top w:val="none" w:sz="0" w:space="0" w:color="auto"/>
        <w:left w:val="none" w:sz="0" w:space="0" w:color="auto"/>
        <w:bottom w:val="none" w:sz="0" w:space="0" w:color="auto"/>
        <w:right w:val="none" w:sz="0" w:space="0" w:color="auto"/>
      </w:divBdr>
    </w:div>
    <w:div w:id="1182284870">
      <w:marLeft w:val="0"/>
      <w:marRight w:val="0"/>
      <w:marTop w:val="0"/>
      <w:marBottom w:val="0"/>
      <w:divBdr>
        <w:top w:val="none" w:sz="0" w:space="0" w:color="auto"/>
        <w:left w:val="none" w:sz="0" w:space="0" w:color="auto"/>
        <w:bottom w:val="none" w:sz="0" w:space="0" w:color="auto"/>
        <w:right w:val="none" w:sz="0" w:space="0" w:color="auto"/>
      </w:divBdr>
      <w:divsChild>
        <w:div w:id="1182284869">
          <w:marLeft w:val="720"/>
          <w:marRight w:val="0"/>
          <w:marTop w:val="100"/>
          <w:marBottom w:val="100"/>
          <w:divBdr>
            <w:top w:val="none" w:sz="0" w:space="0" w:color="auto"/>
            <w:left w:val="none" w:sz="0" w:space="0" w:color="auto"/>
            <w:bottom w:val="none" w:sz="0" w:space="0" w:color="auto"/>
            <w:right w:val="none" w:sz="0" w:space="0" w:color="auto"/>
          </w:divBdr>
          <w:divsChild>
            <w:div w:id="1182284872">
              <w:marLeft w:val="720"/>
              <w:marRight w:val="0"/>
              <w:marTop w:val="100"/>
              <w:marBottom w:val="100"/>
              <w:divBdr>
                <w:top w:val="none" w:sz="0" w:space="0" w:color="auto"/>
                <w:left w:val="none" w:sz="0" w:space="0" w:color="auto"/>
                <w:bottom w:val="none" w:sz="0" w:space="0" w:color="auto"/>
                <w:right w:val="none" w:sz="0" w:space="0" w:color="auto"/>
              </w:divBdr>
              <w:divsChild>
                <w:div w:id="118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5754">
      <w:bodyDiv w:val="1"/>
      <w:marLeft w:val="0"/>
      <w:marRight w:val="0"/>
      <w:marTop w:val="0"/>
      <w:marBottom w:val="0"/>
      <w:divBdr>
        <w:top w:val="none" w:sz="0" w:space="0" w:color="auto"/>
        <w:left w:val="none" w:sz="0" w:space="0" w:color="auto"/>
        <w:bottom w:val="none" w:sz="0" w:space="0" w:color="auto"/>
        <w:right w:val="none" w:sz="0" w:space="0" w:color="auto"/>
      </w:divBdr>
    </w:div>
    <w:div w:id="153642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Meeting Notice</vt:lpstr>
    </vt:vector>
  </TitlesOfParts>
  <Company>Larch Consulting</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subject/>
  <dc:creator>Alison</dc:creator>
  <cp:keywords/>
  <dc:description/>
  <cp:lastModifiedBy>chris braun</cp:lastModifiedBy>
  <cp:revision>2</cp:revision>
  <cp:lastPrinted>2022-11-29T17:35:00Z</cp:lastPrinted>
  <dcterms:created xsi:type="dcterms:W3CDTF">2023-07-19T15:30:00Z</dcterms:created>
  <dcterms:modified xsi:type="dcterms:W3CDTF">2023-07-19T15:30:00Z</dcterms:modified>
</cp:coreProperties>
</file>