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7ED8BA" w14:textId="1DE771E2" w:rsidR="00965CE7" w:rsidRPr="002D5785" w:rsidRDefault="002D5785" w:rsidP="00FE39F5">
      <w:pPr>
        <w:pStyle w:val="DocumentLabel"/>
        <w:tabs>
          <w:tab w:val="left" w:pos="1710"/>
        </w:tabs>
        <w:rPr>
          <w:rFonts w:ascii="Arial" w:hAnsi="Arial" w:cs="Arial"/>
          <w:b/>
          <w:sz w:val="22"/>
          <w:szCs w:val="22"/>
        </w:rPr>
      </w:pPr>
      <w:r>
        <w:rPr>
          <w:rFonts w:ascii="Arial" w:hAnsi="Arial" w:cs="Arial"/>
          <w:b/>
          <w:sz w:val="22"/>
          <w:szCs w:val="22"/>
        </w:rPr>
        <w:t xml:space="preserve">Sustainability </w:t>
      </w:r>
      <w:r w:rsidR="00792111">
        <w:rPr>
          <w:rFonts w:ascii="Arial" w:hAnsi="Arial" w:cs="Arial"/>
          <w:b/>
          <w:sz w:val="22"/>
          <w:szCs w:val="22"/>
        </w:rPr>
        <w:t>Commission</w:t>
      </w:r>
      <w:r w:rsidRPr="002D5785">
        <w:rPr>
          <w:rFonts w:ascii="Arial" w:hAnsi="Arial" w:cs="Arial"/>
          <w:b/>
          <w:sz w:val="22"/>
          <w:szCs w:val="22"/>
        </w:rPr>
        <w:t xml:space="preserve"> </w:t>
      </w:r>
      <w:r w:rsidR="00965CE7" w:rsidRPr="002D5785">
        <w:rPr>
          <w:rFonts w:ascii="Arial" w:hAnsi="Arial" w:cs="Arial"/>
          <w:b/>
          <w:sz w:val="22"/>
          <w:szCs w:val="22"/>
        </w:rPr>
        <w:t xml:space="preserve">Meeting </w:t>
      </w:r>
      <w:r w:rsidR="00785B7A">
        <w:rPr>
          <w:rFonts w:ascii="Arial" w:hAnsi="Arial" w:cs="Arial"/>
          <w:b/>
          <w:sz w:val="22"/>
          <w:szCs w:val="22"/>
        </w:rPr>
        <w:t>Minutes</w:t>
      </w:r>
    </w:p>
    <w:p w14:paraId="52C49BFF" w14:textId="46A0F0B3" w:rsidR="00965CE7" w:rsidRPr="005C4C44" w:rsidRDefault="00965CE7" w:rsidP="00792111">
      <w:pPr>
        <w:pStyle w:val="MessageHeaderFirst"/>
        <w:tabs>
          <w:tab w:val="left" w:pos="1800"/>
          <w:tab w:val="left" w:pos="2520"/>
        </w:tabs>
        <w:spacing w:before="0" w:after="0" w:line="240" w:lineRule="auto"/>
        <w:ind w:left="745"/>
        <w:rPr>
          <w:rStyle w:val="MessageHeaderLabel"/>
          <w:rFonts w:ascii="Arial" w:hAnsi="Arial" w:cs="Arial"/>
          <w:bCs/>
          <w:color w:val="000000" w:themeColor="text1"/>
          <w:spacing w:val="0"/>
          <w:sz w:val="20"/>
          <w:u w:val="single"/>
        </w:rPr>
      </w:pPr>
      <w:r w:rsidRPr="005C4C44">
        <w:rPr>
          <w:rFonts w:ascii="Arial" w:hAnsi="Arial" w:cs="Arial"/>
          <w:sz w:val="20"/>
        </w:rPr>
        <w:t>Meeting Date:</w:t>
      </w:r>
      <w:r w:rsidR="002D5785" w:rsidRPr="005C4C44">
        <w:rPr>
          <w:rFonts w:ascii="Arial" w:hAnsi="Arial" w:cs="Arial"/>
          <w:b/>
          <w:color w:val="000000" w:themeColor="text1"/>
          <w:sz w:val="20"/>
        </w:rPr>
        <w:tab/>
      </w:r>
      <w:r w:rsidR="0021727F">
        <w:rPr>
          <w:rFonts w:ascii="Arial" w:hAnsi="Arial" w:cs="Arial"/>
          <w:bCs/>
          <w:color w:val="000000" w:themeColor="text1"/>
          <w:sz w:val="20"/>
        </w:rPr>
        <w:t>Tuesday</w:t>
      </w:r>
      <w:r w:rsidR="002D5785" w:rsidRPr="005C4C44">
        <w:rPr>
          <w:rFonts w:ascii="Arial" w:hAnsi="Arial" w:cs="Arial"/>
          <w:bCs/>
          <w:color w:val="000000" w:themeColor="text1"/>
          <w:sz w:val="20"/>
        </w:rPr>
        <w:t>,</w:t>
      </w:r>
      <w:r w:rsidRPr="005C4C44">
        <w:rPr>
          <w:rFonts w:ascii="Arial" w:hAnsi="Arial" w:cs="Arial"/>
          <w:bCs/>
          <w:color w:val="000000" w:themeColor="text1"/>
          <w:sz w:val="20"/>
        </w:rPr>
        <w:t xml:space="preserve"> </w:t>
      </w:r>
      <w:r w:rsidR="00977E77">
        <w:rPr>
          <w:rFonts w:ascii="Arial" w:hAnsi="Arial" w:cs="Arial"/>
          <w:bCs/>
          <w:color w:val="000000" w:themeColor="text1"/>
          <w:sz w:val="20"/>
        </w:rPr>
        <w:t>May</w:t>
      </w:r>
      <w:r w:rsidR="008C62D1">
        <w:rPr>
          <w:rFonts w:ascii="Arial" w:hAnsi="Arial" w:cs="Arial"/>
          <w:bCs/>
          <w:color w:val="000000" w:themeColor="text1"/>
          <w:sz w:val="20"/>
        </w:rPr>
        <w:t xml:space="preserve"> </w:t>
      </w:r>
      <w:r w:rsidR="00977E77">
        <w:rPr>
          <w:rFonts w:ascii="Arial" w:hAnsi="Arial" w:cs="Arial"/>
          <w:bCs/>
          <w:color w:val="000000" w:themeColor="text1"/>
          <w:sz w:val="20"/>
        </w:rPr>
        <w:t>16</w:t>
      </w:r>
      <w:r w:rsidRPr="005C4C44">
        <w:rPr>
          <w:rFonts w:ascii="Arial" w:hAnsi="Arial" w:cs="Arial"/>
          <w:bCs/>
          <w:color w:val="000000" w:themeColor="text1"/>
          <w:sz w:val="20"/>
        </w:rPr>
        <w:t>, 20</w:t>
      </w:r>
      <w:r w:rsidR="008D1AAD" w:rsidRPr="005C4C44">
        <w:rPr>
          <w:rFonts w:ascii="Arial" w:hAnsi="Arial" w:cs="Arial"/>
          <w:bCs/>
          <w:color w:val="000000" w:themeColor="text1"/>
          <w:sz w:val="20"/>
        </w:rPr>
        <w:t>2</w:t>
      </w:r>
      <w:r w:rsidR="0021727F">
        <w:rPr>
          <w:rFonts w:ascii="Arial" w:hAnsi="Arial" w:cs="Arial"/>
          <w:bCs/>
          <w:color w:val="000000" w:themeColor="text1"/>
          <w:sz w:val="20"/>
        </w:rPr>
        <w:t>3</w:t>
      </w:r>
    </w:p>
    <w:p w14:paraId="5BA1646B" w14:textId="6D89AD3F" w:rsidR="00965CE7" w:rsidRPr="005C4C44" w:rsidRDefault="00965CE7" w:rsidP="00792111">
      <w:pPr>
        <w:pStyle w:val="MessageHeaderFirst"/>
        <w:tabs>
          <w:tab w:val="left" w:pos="1800"/>
          <w:tab w:val="left" w:pos="2520"/>
        </w:tabs>
        <w:spacing w:before="0" w:after="0" w:line="240" w:lineRule="auto"/>
        <w:ind w:left="745"/>
        <w:rPr>
          <w:rStyle w:val="MessageHeaderLabel"/>
          <w:rFonts w:ascii="Arial" w:hAnsi="Arial" w:cs="Arial"/>
          <w:bCs/>
          <w:color w:val="000000" w:themeColor="text1"/>
          <w:spacing w:val="0"/>
          <w:sz w:val="20"/>
        </w:rPr>
      </w:pPr>
      <w:r w:rsidRPr="005C4C44">
        <w:rPr>
          <w:rFonts w:ascii="Arial" w:hAnsi="Arial" w:cs="Arial"/>
          <w:bCs/>
          <w:color w:val="000000" w:themeColor="text1"/>
          <w:sz w:val="20"/>
        </w:rPr>
        <w:t>Meeting Time:</w:t>
      </w:r>
      <w:r w:rsidRPr="005C4C44">
        <w:rPr>
          <w:rFonts w:ascii="Arial" w:hAnsi="Arial" w:cs="Arial"/>
          <w:bCs/>
          <w:color w:val="000000" w:themeColor="text1"/>
          <w:sz w:val="20"/>
        </w:rPr>
        <w:tab/>
      </w:r>
      <w:r w:rsidR="00792111">
        <w:rPr>
          <w:rFonts w:ascii="Arial" w:hAnsi="Arial" w:cs="Arial"/>
          <w:bCs/>
          <w:color w:val="000000" w:themeColor="text1"/>
          <w:sz w:val="20"/>
        </w:rPr>
        <w:t>7</w:t>
      </w:r>
      <w:r w:rsidRPr="005C4C44">
        <w:rPr>
          <w:rFonts w:ascii="Arial" w:hAnsi="Arial" w:cs="Arial"/>
          <w:bCs/>
          <w:color w:val="000000" w:themeColor="text1"/>
          <w:sz w:val="20"/>
        </w:rPr>
        <w:t>:</w:t>
      </w:r>
      <w:r w:rsidR="004446AD" w:rsidRPr="005C4C44">
        <w:rPr>
          <w:rFonts w:ascii="Arial" w:hAnsi="Arial" w:cs="Arial"/>
          <w:bCs/>
          <w:color w:val="000000" w:themeColor="text1"/>
          <w:sz w:val="20"/>
        </w:rPr>
        <w:t>0</w:t>
      </w:r>
      <w:r w:rsidRPr="005C4C44">
        <w:rPr>
          <w:rFonts w:ascii="Arial" w:hAnsi="Arial" w:cs="Arial"/>
          <w:bCs/>
          <w:color w:val="000000" w:themeColor="text1"/>
          <w:sz w:val="20"/>
        </w:rPr>
        <w:t>0 PM</w:t>
      </w:r>
    </w:p>
    <w:p w14:paraId="7AB883A2" w14:textId="097F9287" w:rsidR="002D5785" w:rsidRPr="00792111" w:rsidRDefault="002D5785" w:rsidP="00792111">
      <w:pPr>
        <w:pStyle w:val="MessageHeaderFirst"/>
        <w:tabs>
          <w:tab w:val="left" w:pos="1800"/>
          <w:tab w:val="left" w:pos="2520"/>
        </w:tabs>
        <w:spacing w:before="0" w:after="0" w:line="240" w:lineRule="auto"/>
        <w:ind w:left="745"/>
        <w:rPr>
          <w:rFonts w:ascii="Arial" w:hAnsi="Arial" w:cs="Arial"/>
          <w:bCs/>
          <w:color w:val="000000" w:themeColor="text1"/>
          <w:sz w:val="20"/>
        </w:rPr>
      </w:pPr>
      <w:r w:rsidRPr="00792111">
        <w:rPr>
          <w:rFonts w:ascii="Arial" w:hAnsi="Arial" w:cs="Arial"/>
          <w:bCs/>
          <w:color w:val="000000" w:themeColor="text1"/>
          <w:sz w:val="20"/>
        </w:rPr>
        <w:t>Meeting Location:</w:t>
      </w:r>
      <w:r w:rsidRPr="00792111">
        <w:rPr>
          <w:rStyle w:val="MessageHeaderLabel"/>
          <w:rFonts w:ascii="Arial" w:hAnsi="Arial" w:cs="Arial"/>
          <w:bCs/>
          <w:color w:val="000000" w:themeColor="text1"/>
          <w:spacing w:val="0"/>
          <w:sz w:val="20"/>
        </w:rPr>
        <w:tab/>
      </w:r>
      <w:r w:rsidR="00977E77">
        <w:rPr>
          <w:rStyle w:val="MessageHeaderLabel"/>
          <w:rFonts w:ascii="Arial" w:hAnsi="Arial" w:cs="Arial"/>
          <w:bCs/>
          <w:color w:val="000000" w:themeColor="text1"/>
          <w:spacing w:val="0"/>
          <w:sz w:val="20"/>
        </w:rPr>
        <w:t>Groton Center</w:t>
      </w:r>
    </w:p>
    <w:p w14:paraId="55029040" w14:textId="77777777" w:rsidR="005C4C44" w:rsidRDefault="005C4C44" w:rsidP="00FE39F5">
      <w:pPr>
        <w:pStyle w:val="MessageHeaderFirst"/>
        <w:tabs>
          <w:tab w:val="left" w:pos="1710"/>
          <w:tab w:val="left" w:pos="2520"/>
        </w:tabs>
        <w:spacing w:before="0" w:after="0" w:line="240" w:lineRule="auto"/>
        <w:ind w:left="745"/>
        <w:rPr>
          <w:rFonts w:ascii="Arial" w:hAnsi="Arial" w:cs="Arial"/>
          <w:sz w:val="20"/>
        </w:rPr>
      </w:pPr>
    </w:p>
    <w:p w14:paraId="5307C4D0" w14:textId="471D6DF3" w:rsidR="00785B7A" w:rsidRDefault="005C4C44" w:rsidP="00814795">
      <w:pPr>
        <w:pStyle w:val="MessageHeaderFirst"/>
        <w:tabs>
          <w:tab w:val="left" w:pos="1800"/>
          <w:tab w:val="left" w:pos="2520"/>
        </w:tabs>
        <w:spacing w:before="0" w:after="0" w:line="240" w:lineRule="auto"/>
        <w:ind w:left="1757" w:hanging="1728"/>
        <w:rPr>
          <w:rFonts w:ascii="Arial" w:hAnsi="Arial" w:cs="Arial"/>
          <w:sz w:val="20"/>
        </w:rPr>
      </w:pPr>
      <w:r>
        <w:rPr>
          <w:rFonts w:ascii="Arial" w:hAnsi="Arial" w:cs="Arial"/>
          <w:sz w:val="20"/>
        </w:rPr>
        <w:t>Attendees:</w:t>
      </w:r>
      <w:r>
        <w:rPr>
          <w:rFonts w:ascii="Arial" w:hAnsi="Arial" w:cs="Arial"/>
          <w:sz w:val="20"/>
        </w:rPr>
        <w:tab/>
      </w:r>
      <w:r w:rsidR="00792111">
        <w:rPr>
          <w:rFonts w:ascii="Arial" w:hAnsi="Arial" w:cs="Arial"/>
          <w:sz w:val="20"/>
        </w:rPr>
        <w:t>Alison Dolbear</w:t>
      </w:r>
      <w:r w:rsidR="00B15FCD">
        <w:rPr>
          <w:rFonts w:ascii="Arial" w:hAnsi="Arial" w:cs="Arial"/>
          <w:sz w:val="20"/>
        </w:rPr>
        <w:t xml:space="preserve"> Peterson</w:t>
      </w:r>
      <w:r w:rsidR="00792111">
        <w:rPr>
          <w:rFonts w:ascii="Arial" w:hAnsi="Arial" w:cs="Arial"/>
          <w:sz w:val="20"/>
        </w:rPr>
        <w:t xml:space="preserve">, </w:t>
      </w:r>
      <w:r w:rsidR="0021727F">
        <w:rPr>
          <w:rFonts w:ascii="Arial" w:hAnsi="Arial" w:cs="Arial"/>
          <w:sz w:val="20"/>
        </w:rPr>
        <w:t xml:space="preserve">Andrew Scott, </w:t>
      </w:r>
      <w:r w:rsidR="008C62D1">
        <w:rPr>
          <w:rFonts w:ascii="Arial" w:hAnsi="Arial" w:cs="Arial"/>
          <w:sz w:val="20"/>
        </w:rPr>
        <w:t xml:space="preserve">Bruce Easom, </w:t>
      </w:r>
      <w:r w:rsidR="00882268">
        <w:rPr>
          <w:rFonts w:ascii="Arial" w:hAnsi="Arial" w:cs="Arial"/>
          <w:sz w:val="20"/>
        </w:rPr>
        <w:t>Charlotte Weigel</w:t>
      </w:r>
      <w:r w:rsidR="0021727F">
        <w:rPr>
          <w:rFonts w:ascii="Arial" w:hAnsi="Arial" w:cs="Arial"/>
          <w:sz w:val="20"/>
        </w:rPr>
        <w:t xml:space="preserve">, </w:t>
      </w:r>
      <w:r w:rsidR="00977E77">
        <w:rPr>
          <w:rFonts w:ascii="Arial" w:hAnsi="Arial" w:cs="Arial"/>
          <w:sz w:val="20"/>
        </w:rPr>
        <w:t xml:space="preserve">Jim </w:t>
      </w:r>
      <w:proofErr w:type="spellStart"/>
      <w:r w:rsidR="00977E77">
        <w:rPr>
          <w:rFonts w:ascii="Arial" w:hAnsi="Arial" w:cs="Arial"/>
          <w:sz w:val="20"/>
        </w:rPr>
        <w:t>Simko</w:t>
      </w:r>
      <w:proofErr w:type="spellEnd"/>
      <w:r w:rsidR="00977E77">
        <w:rPr>
          <w:rFonts w:ascii="Arial" w:hAnsi="Arial" w:cs="Arial"/>
          <w:sz w:val="20"/>
        </w:rPr>
        <w:t>,</w:t>
      </w:r>
      <w:r w:rsidR="0021727F">
        <w:rPr>
          <w:rFonts w:ascii="Arial" w:hAnsi="Arial" w:cs="Arial"/>
          <w:sz w:val="20"/>
        </w:rPr>
        <w:t xml:space="preserve"> </w:t>
      </w:r>
      <w:r w:rsidR="00FD408E">
        <w:rPr>
          <w:rFonts w:ascii="Arial" w:hAnsi="Arial" w:cs="Arial"/>
          <w:sz w:val="20"/>
        </w:rPr>
        <w:t xml:space="preserve">Ginger </w:t>
      </w:r>
      <w:proofErr w:type="spellStart"/>
      <w:r w:rsidR="00FD408E">
        <w:rPr>
          <w:rFonts w:ascii="Arial" w:hAnsi="Arial" w:cs="Arial"/>
          <w:sz w:val="20"/>
        </w:rPr>
        <w:t>Vollmar</w:t>
      </w:r>
      <w:proofErr w:type="spellEnd"/>
      <w:r w:rsidR="00FD408E">
        <w:rPr>
          <w:rFonts w:ascii="Arial" w:hAnsi="Arial" w:cs="Arial"/>
          <w:sz w:val="20"/>
        </w:rPr>
        <w:t xml:space="preserve">, </w:t>
      </w:r>
      <w:r w:rsidR="00792111">
        <w:rPr>
          <w:rFonts w:ascii="Arial" w:hAnsi="Arial" w:cs="Arial"/>
          <w:sz w:val="20"/>
        </w:rPr>
        <w:t>Phil Francisco</w:t>
      </w:r>
      <w:r w:rsidR="00977E77">
        <w:rPr>
          <w:rFonts w:ascii="Arial" w:hAnsi="Arial" w:cs="Arial"/>
          <w:sz w:val="20"/>
        </w:rPr>
        <w:t xml:space="preserve"> </w:t>
      </w:r>
    </w:p>
    <w:p w14:paraId="60DADB56" w14:textId="77777777" w:rsidR="00914D62" w:rsidRPr="00914D62" w:rsidRDefault="00914D62" w:rsidP="00914D62">
      <w:pPr>
        <w:pStyle w:val="MessageHeader"/>
      </w:pPr>
    </w:p>
    <w:p w14:paraId="371A409A" w14:textId="1D766F0B" w:rsidR="00977E77" w:rsidRPr="00977E77" w:rsidRDefault="00977E77" w:rsidP="00977E77">
      <w:pPr>
        <w:pStyle w:val="MessageHeader"/>
        <w:ind w:left="0" w:firstLine="0"/>
        <w:rPr>
          <w:rFonts w:ascii="Arial" w:hAnsi="Arial" w:cs="Arial"/>
          <w:sz w:val="20"/>
        </w:rPr>
      </w:pPr>
      <w:r>
        <w:rPr>
          <w:rFonts w:ascii="Arial" w:hAnsi="Arial" w:cs="Arial"/>
          <w:sz w:val="20"/>
        </w:rPr>
        <w:t xml:space="preserve">Visitor: </w:t>
      </w:r>
      <w:r>
        <w:rPr>
          <w:rFonts w:ascii="Arial" w:hAnsi="Arial" w:cs="Arial"/>
          <w:sz w:val="20"/>
        </w:rPr>
        <w:tab/>
      </w:r>
      <w:r>
        <w:rPr>
          <w:rFonts w:ascii="Arial" w:hAnsi="Arial" w:cs="Arial"/>
          <w:sz w:val="20"/>
        </w:rPr>
        <w:tab/>
        <w:t xml:space="preserve">      Pat Parker-Roach (late)</w:t>
      </w:r>
    </w:p>
    <w:p w14:paraId="7E7B39BE" w14:textId="2AC497FE" w:rsidR="005C4C44" w:rsidRPr="005C4C44" w:rsidRDefault="005C4C44" w:rsidP="005C4C44">
      <w:pPr>
        <w:pStyle w:val="MessageHeaderFirst"/>
        <w:tabs>
          <w:tab w:val="left" w:pos="2520"/>
        </w:tabs>
        <w:spacing w:before="0" w:after="0" w:line="240" w:lineRule="auto"/>
        <w:rPr>
          <w:rFonts w:ascii="Arial" w:hAnsi="Arial" w:cs="Arial"/>
          <w:sz w:val="20"/>
        </w:rPr>
      </w:pPr>
      <w:r>
        <w:rPr>
          <w:rFonts w:ascii="Arial" w:hAnsi="Arial" w:cs="Arial"/>
          <w:sz w:val="20"/>
        </w:rPr>
        <w:tab/>
      </w:r>
    </w:p>
    <w:p w14:paraId="05FEE89B" w14:textId="229BB7CB" w:rsidR="00882268" w:rsidRDefault="00785B7A" w:rsidP="0021727F">
      <w:pPr>
        <w:pStyle w:val="Heading1"/>
        <w:spacing w:after="0"/>
        <w:ind w:left="25"/>
        <w:rPr>
          <w:rFonts w:ascii="Arial" w:hAnsi="Arial" w:cs="Arial"/>
          <w:sz w:val="22"/>
          <w:szCs w:val="18"/>
        </w:rPr>
      </w:pPr>
      <w:r>
        <w:rPr>
          <w:rFonts w:ascii="Arial" w:hAnsi="Arial" w:cs="Arial"/>
          <w:sz w:val="22"/>
          <w:szCs w:val="18"/>
        </w:rPr>
        <w:t>Minutes</w:t>
      </w:r>
      <w:r w:rsidR="00965CE7" w:rsidRPr="005C4C44">
        <w:rPr>
          <w:rFonts w:ascii="Arial" w:hAnsi="Arial" w:cs="Arial"/>
          <w:sz w:val="22"/>
          <w:szCs w:val="18"/>
        </w:rPr>
        <w:t xml:space="preserve">:  </w:t>
      </w:r>
    </w:p>
    <w:p w14:paraId="4585E2B9" w14:textId="47051610" w:rsidR="0021727F" w:rsidRPr="0021727F" w:rsidRDefault="00792111" w:rsidP="0021727F">
      <w:pPr>
        <w:pStyle w:val="MessageHeaderFirst"/>
        <w:tabs>
          <w:tab w:val="left" w:pos="2520"/>
        </w:tabs>
        <w:spacing w:before="0" w:after="0" w:line="240" w:lineRule="auto"/>
        <w:ind w:left="745"/>
        <w:rPr>
          <w:rFonts w:ascii="Arial" w:hAnsi="Arial" w:cs="Arial"/>
          <w:sz w:val="20"/>
        </w:rPr>
      </w:pPr>
      <w:r>
        <w:rPr>
          <w:rFonts w:ascii="Arial" w:hAnsi="Arial" w:cs="Arial"/>
          <w:sz w:val="20"/>
        </w:rPr>
        <w:t>Called to Order</w:t>
      </w:r>
      <w:r w:rsidR="00785B7A">
        <w:rPr>
          <w:rFonts w:ascii="Arial" w:hAnsi="Arial" w:cs="Arial"/>
          <w:sz w:val="20"/>
        </w:rPr>
        <w:t xml:space="preserve">– </w:t>
      </w:r>
      <w:r>
        <w:rPr>
          <w:rFonts w:ascii="Arial" w:hAnsi="Arial" w:cs="Arial"/>
          <w:sz w:val="20"/>
        </w:rPr>
        <w:t>7:</w:t>
      </w:r>
      <w:r w:rsidR="0021727F">
        <w:rPr>
          <w:rFonts w:ascii="Arial" w:hAnsi="Arial" w:cs="Arial"/>
          <w:sz w:val="20"/>
        </w:rPr>
        <w:t>0</w:t>
      </w:r>
      <w:r w:rsidR="008C62D1">
        <w:rPr>
          <w:rFonts w:ascii="Arial" w:hAnsi="Arial" w:cs="Arial"/>
          <w:sz w:val="20"/>
        </w:rPr>
        <w:t>5</w:t>
      </w:r>
      <w:r>
        <w:rPr>
          <w:rFonts w:ascii="Arial" w:hAnsi="Arial" w:cs="Arial"/>
          <w:sz w:val="20"/>
        </w:rPr>
        <w:t xml:space="preserve"> </w:t>
      </w:r>
      <w:r w:rsidR="00785B7A">
        <w:rPr>
          <w:rFonts w:ascii="Arial" w:hAnsi="Arial" w:cs="Arial"/>
          <w:sz w:val="20"/>
        </w:rPr>
        <w:t>pm</w:t>
      </w:r>
      <w:r w:rsidR="0021727F">
        <w:rPr>
          <w:rFonts w:ascii="Arial" w:hAnsi="Arial" w:cs="Arial"/>
          <w:sz w:val="20"/>
        </w:rPr>
        <w:br/>
      </w:r>
    </w:p>
    <w:p w14:paraId="5480F303" w14:textId="43E674A5" w:rsidR="0021727F" w:rsidRDefault="0021727F" w:rsidP="00814795">
      <w:pPr>
        <w:pStyle w:val="ListParagraph"/>
        <w:numPr>
          <w:ilvl w:val="0"/>
          <w:numId w:val="6"/>
        </w:numPr>
        <w:ind w:left="385"/>
      </w:pPr>
      <w:r>
        <w:t xml:space="preserve">The minutes from the </w:t>
      </w:r>
      <w:r w:rsidR="00977E77">
        <w:t>March 16</w:t>
      </w:r>
      <w:r w:rsidR="008C62D1" w:rsidRPr="008C62D1">
        <w:rPr>
          <w:vertAlign w:val="superscript"/>
        </w:rPr>
        <w:t>th</w:t>
      </w:r>
      <w:proofErr w:type="gramStart"/>
      <w:r w:rsidR="008C62D1">
        <w:t xml:space="preserve"> 2023</w:t>
      </w:r>
      <w:proofErr w:type="gramEnd"/>
      <w:r w:rsidR="008A4D89">
        <w:t xml:space="preserve"> Commission meeting</w:t>
      </w:r>
      <w:r>
        <w:t xml:space="preserve"> were </w:t>
      </w:r>
      <w:r w:rsidRPr="0021727F">
        <w:rPr>
          <w:b/>
          <w:bCs/>
          <w:u w:val="single"/>
        </w:rPr>
        <w:t>approved unanimously</w:t>
      </w:r>
      <w:r w:rsidR="00977E77">
        <w:t xml:space="preserve"> after edits </w:t>
      </w:r>
      <w:r w:rsidR="0077645C">
        <w:t xml:space="preserve">from Ginger </w:t>
      </w:r>
      <w:proofErr w:type="spellStart"/>
      <w:r w:rsidR="0077645C">
        <w:t>Vollmar</w:t>
      </w:r>
      <w:proofErr w:type="spellEnd"/>
      <w:r w:rsidR="0077645C">
        <w:t xml:space="preserve"> were incorporated</w:t>
      </w:r>
      <w:r w:rsidR="00977E77">
        <w:t>.</w:t>
      </w:r>
    </w:p>
    <w:p w14:paraId="37F4218E" w14:textId="77777777" w:rsidR="0021727F" w:rsidRPr="0021727F" w:rsidRDefault="0021727F" w:rsidP="0021727F">
      <w:pPr>
        <w:pStyle w:val="ListParagraph"/>
        <w:ind w:left="385"/>
      </w:pPr>
    </w:p>
    <w:p w14:paraId="16B4F4B9" w14:textId="7997FA4B" w:rsidR="00F23478" w:rsidRDefault="00977E77" w:rsidP="00814795">
      <w:pPr>
        <w:pStyle w:val="ListParagraph"/>
        <w:numPr>
          <w:ilvl w:val="0"/>
          <w:numId w:val="6"/>
        </w:numPr>
        <w:ind w:left="385"/>
      </w:pPr>
      <w:r>
        <w:rPr>
          <w:b/>
          <w:bCs/>
        </w:rPr>
        <w:t>New Commission Member Candidates Discussion</w:t>
      </w:r>
      <w:r w:rsidR="000E6D58">
        <w:t xml:space="preserve">: </w:t>
      </w:r>
      <w:r w:rsidR="008C62D1">
        <w:t xml:space="preserve">The Commission discussed </w:t>
      </w:r>
      <w:r>
        <w:t xml:space="preserve">three interested community members, Pat Parker-Roach, Adam </w:t>
      </w:r>
      <w:proofErr w:type="gramStart"/>
      <w:r>
        <w:t>Burnett</w:t>
      </w:r>
      <w:proofErr w:type="gramEnd"/>
      <w:r>
        <w:t xml:space="preserve"> and Pete Jeffrey, who have reached out in different ways. Members </w:t>
      </w:r>
      <w:proofErr w:type="gramStart"/>
      <w:r>
        <w:t>to follow</w:t>
      </w:r>
      <w:proofErr w:type="gramEnd"/>
      <w:r>
        <w:t xml:space="preserve"> up with Adam and Pete to gauge interest as possible. Pat Parker-Roach gave a summary of his background and interest in sustainability.</w:t>
      </w:r>
      <w:r w:rsidR="008B57AC">
        <w:t xml:space="preserve"> Commission welcomed him with introductions from group members. Pat is attending to see where he can help with Commissions objectives. Phil noted the need to grow the Commission to be able to advocate for sustainability with other groups in town.</w:t>
      </w:r>
    </w:p>
    <w:p w14:paraId="371D1AB9" w14:textId="77777777" w:rsidR="00F23478" w:rsidRPr="00F23478" w:rsidRDefault="00F23478" w:rsidP="00F23478">
      <w:pPr>
        <w:pStyle w:val="ListParagraph"/>
        <w:rPr>
          <w:sz w:val="10"/>
          <w:szCs w:val="10"/>
        </w:rPr>
      </w:pPr>
    </w:p>
    <w:p w14:paraId="463A3B77" w14:textId="5B912E32" w:rsidR="0021727F" w:rsidRDefault="008B57AC" w:rsidP="00F23478">
      <w:pPr>
        <w:pStyle w:val="ListParagraph"/>
        <w:numPr>
          <w:ilvl w:val="1"/>
          <w:numId w:val="6"/>
        </w:numPr>
        <w:ind w:left="720"/>
      </w:pPr>
      <w:r>
        <w:t>The group also acknowledged that we cannot advertise for a Commission clerk position through the town</w:t>
      </w:r>
      <w:r w:rsidR="00914D62">
        <w:t>.</w:t>
      </w:r>
    </w:p>
    <w:p w14:paraId="5B9CAE9F" w14:textId="77777777" w:rsidR="008C62D1" w:rsidRDefault="008C62D1" w:rsidP="008C62D1">
      <w:pPr>
        <w:pStyle w:val="ListParagraph"/>
      </w:pPr>
    </w:p>
    <w:p w14:paraId="788F6053" w14:textId="489A8C6D" w:rsidR="00F23478" w:rsidRDefault="000E6D58" w:rsidP="008C62D1">
      <w:pPr>
        <w:pStyle w:val="ListParagraph"/>
        <w:numPr>
          <w:ilvl w:val="0"/>
          <w:numId w:val="6"/>
        </w:numPr>
        <w:ind w:left="385"/>
      </w:pPr>
      <w:r w:rsidRPr="000E6D58">
        <w:rPr>
          <w:b/>
          <w:bCs/>
        </w:rPr>
        <w:t xml:space="preserve">Town Meeting </w:t>
      </w:r>
      <w:r w:rsidR="008B57AC">
        <w:rPr>
          <w:b/>
          <w:bCs/>
        </w:rPr>
        <w:t>Warrant Articles Results and Discussion</w:t>
      </w:r>
      <w:r>
        <w:t xml:space="preserve">: </w:t>
      </w:r>
      <w:r w:rsidR="008C62D1">
        <w:t xml:space="preserve">The Commission discussed the </w:t>
      </w:r>
      <w:r w:rsidR="008B57AC">
        <w:t xml:space="preserve">successful approval of both warrant articles </w:t>
      </w:r>
      <w:proofErr w:type="gramStart"/>
      <w:r w:rsidR="008B57AC">
        <w:t>at</w:t>
      </w:r>
      <w:proofErr w:type="gramEnd"/>
      <w:r w:rsidR="008B57AC">
        <w:t xml:space="preserve"> April 2</w:t>
      </w:r>
      <w:r w:rsidR="00D854A1">
        <w:t>9</w:t>
      </w:r>
      <w:r w:rsidR="008B57AC" w:rsidRPr="008B57AC">
        <w:rPr>
          <w:vertAlign w:val="superscript"/>
        </w:rPr>
        <w:t>th</w:t>
      </w:r>
      <w:r w:rsidR="008B57AC">
        <w:t xml:space="preserve"> town meeting, including the approval to modify the Commission’s charge. The group noted that we should take our time with this, and discussed the ideal size of the group, including a change from 10 to 12 members. This was tabled to have a longer discussion and decision </w:t>
      </w:r>
      <w:proofErr w:type="gramStart"/>
      <w:r w:rsidR="008B57AC">
        <w:t>at a later time</w:t>
      </w:r>
      <w:proofErr w:type="gramEnd"/>
      <w:r w:rsidR="008B57AC">
        <w:t xml:space="preserve"> (see agenda item below)</w:t>
      </w:r>
    </w:p>
    <w:p w14:paraId="2F6F59F2" w14:textId="77777777" w:rsidR="00F23478" w:rsidRPr="00F23478" w:rsidRDefault="00F23478" w:rsidP="00F23478">
      <w:pPr>
        <w:pStyle w:val="ListParagraph"/>
        <w:rPr>
          <w:sz w:val="10"/>
          <w:szCs w:val="10"/>
        </w:rPr>
      </w:pPr>
    </w:p>
    <w:p w14:paraId="63ACB7AE" w14:textId="77777777" w:rsidR="00C258C4" w:rsidRDefault="00C258C4" w:rsidP="00C258C4"/>
    <w:p w14:paraId="4D7C741E" w14:textId="6BF04291" w:rsidR="00F23478" w:rsidRPr="00F23478" w:rsidRDefault="008B57AC" w:rsidP="004D5083">
      <w:pPr>
        <w:pStyle w:val="ListParagraph"/>
        <w:numPr>
          <w:ilvl w:val="0"/>
          <w:numId w:val="6"/>
        </w:numPr>
        <w:ind w:left="385"/>
        <w:rPr>
          <w:sz w:val="10"/>
          <w:szCs w:val="10"/>
        </w:rPr>
      </w:pPr>
      <w:r>
        <w:rPr>
          <w:b/>
          <w:bCs/>
        </w:rPr>
        <w:t>Changes to our Commission Charter Discussion</w:t>
      </w:r>
      <w:r w:rsidR="000E6D58">
        <w:t xml:space="preserve">: </w:t>
      </w:r>
      <w:r>
        <w:t xml:space="preserve">Flowing from the previous agenda item, </w:t>
      </w:r>
      <w:r w:rsidR="007D53D0">
        <w:t>members provided background</w:t>
      </w:r>
      <w:r>
        <w:t xml:space="preserve"> that the original 2008 Commission Charter</w:t>
      </w:r>
      <w:r w:rsidR="007D53D0">
        <w:t xml:space="preserve">, which includes the number of members, is </w:t>
      </w:r>
      <w:proofErr w:type="gramStart"/>
      <w:r w:rsidR="007D53D0">
        <w:t>outdated</w:t>
      </w:r>
      <w:proofErr w:type="gramEnd"/>
      <w:r>
        <w:t xml:space="preserve"> needs to be changed</w:t>
      </w:r>
      <w:r w:rsidR="007D53D0">
        <w:t>.</w:t>
      </w:r>
      <w:r>
        <w:t xml:space="preserve"> </w:t>
      </w:r>
      <w:r w:rsidR="007D53D0" w:rsidRPr="007D53D0">
        <w:rPr>
          <w:b/>
          <w:bCs/>
          <w:u w:val="single"/>
        </w:rPr>
        <w:t>Action item:</w:t>
      </w:r>
      <w:r w:rsidR="007D53D0">
        <w:t xml:space="preserve"> Phil and Ginger will integrate the mission statement into a draft of a new charge and </w:t>
      </w:r>
      <w:proofErr w:type="gramStart"/>
      <w:r w:rsidR="007D53D0">
        <w:t>send</w:t>
      </w:r>
      <w:proofErr w:type="gramEnd"/>
      <w:r w:rsidR="007D53D0">
        <w:t xml:space="preserve"> out to members to consider for a discussion and vote </w:t>
      </w:r>
      <w:proofErr w:type="gramStart"/>
      <w:r w:rsidR="007D53D0">
        <w:t>at</w:t>
      </w:r>
      <w:proofErr w:type="gramEnd"/>
      <w:r w:rsidR="007D53D0">
        <w:t xml:space="preserve"> June 20</w:t>
      </w:r>
      <w:r w:rsidR="007D53D0" w:rsidRPr="007D53D0">
        <w:rPr>
          <w:vertAlign w:val="superscript"/>
        </w:rPr>
        <w:t>th</w:t>
      </w:r>
      <w:r w:rsidR="007D53D0">
        <w:t xml:space="preserve">, 2023 Commission meeting. </w:t>
      </w:r>
      <w:r w:rsidR="00F23478">
        <w:br/>
      </w:r>
    </w:p>
    <w:p w14:paraId="0CB3D473" w14:textId="77777777" w:rsidR="004D5083" w:rsidRDefault="004D5083" w:rsidP="004D5083">
      <w:pPr>
        <w:pStyle w:val="ListParagraph"/>
      </w:pPr>
    </w:p>
    <w:p w14:paraId="45285E9A" w14:textId="63D191C1" w:rsidR="00AA1729" w:rsidRDefault="000E6D58" w:rsidP="00AA1729">
      <w:pPr>
        <w:pStyle w:val="ListParagraph"/>
        <w:numPr>
          <w:ilvl w:val="0"/>
          <w:numId w:val="6"/>
        </w:numPr>
        <w:ind w:left="385"/>
      </w:pPr>
      <w:r>
        <w:rPr>
          <w:b/>
          <w:bCs/>
        </w:rPr>
        <w:t>Education Subcommittee Update</w:t>
      </w:r>
      <w:r w:rsidRPr="000E6D58">
        <w:t xml:space="preserve">: </w:t>
      </w:r>
    </w:p>
    <w:p w14:paraId="36C01420" w14:textId="50CE66A6" w:rsidR="00F46B66" w:rsidRDefault="00F46B66" w:rsidP="00F23478">
      <w:pPr>
        <w:pStyle w:val="ListParagraph"/>
        <w:numPr>
          <w:ilvl w:val="1"/>
          <w:numId w:val="6"/>
        </w:numPr>
        <w:ind w:left="720"/>
      </w:pPr>
      <w:r>
        <w:t xml:space="preserve">The Commission </w:t>
      </w:r>
      <w:r w:rsidR="00AA1729">
        <w:t>reviewed thoughts on May 5</w:t>
      </w:r>
      <w:r w:rsidR="00AA1729" w:rsidRPr="00AA1729">
        <w:rPr>
          <w:vertAlign w:val="superscript"/>
        </w:rPr>
        <w:t>th</w:t>
      </w:r>
      <w:r w:rsidR="00AA1729">
        <w:t xml:space="preserve"> panel discussion. </w:t>
      </w:r>
      <w:proofErr w:type="gramStart"/>
      <w:r w:rsidR="00AA1729">
        <w:t>Overall</w:t>
      </w:r>
      <w:proofErr w:type="gramEnd"/>
      <w:r w:rsidR="00AA1729">
        <w:t xml:space="preserve"> there was good conversation. </w:t>
      </w:r>
      <w:proofErr w:type="gramStart"/>
      <w:r w:rsidR="00AA1729">
        <w:t>Audience</w:t>
      </w:r>
      <w:proofErr w:type="gramEnd"/>
      <w:r w:rsidR="00AA1729">
        <w:t xml:space="preserve"> was engaged in asking questions, and panelists responded with thoughtful answers. Members agreed that </w:t>
      </w:r>
      <w:proofErr w:type="gramStart"/>
      <w:r w:rsidR="00AA1729">
        <w:t>introductions</w:t>
      </w:r>
      <w:proofErr w:type="gramEnd"/>
      <w:r w:rsidR="00AA1729">
        <w:t xml:space="preserve"> were too long, and we need to be more thorough in getting attendees to sign in. </w:t>
      </w:r>
      <w:r w:rsidR="00AA1729" w:rsidRPr="00A722DF">
        <w:rPr>
          <w:b/>
          <w:bCs/>
          <w:u w:val="single"/>
        </w:rPr>
        <w:t>Action item:</w:t>
      </w:r>
      <w:r w:rsidR="00AA1729">
        <w:t xml:space="preserve"> Andrew will ask the Groton Channel if they can tell us the number of live remote viewers.</w:t>
      </w:r>
    </w:p>
    <w:p w14:paraId="004BB345" w14:textId="23A94CDC" w:rsidR="00AA1729" w:rsidRPr="0021727F" w:rsidRDefault="00AA1729" w:rsidP="00F23478">
      <w:pPr>
        <w:pStyle w:val="ListParagraph"/>
        <w:numPr>
          <w:ilvl w:val="1"/>
          <w:numId w:val="6"/>
        </w:numPr>
        <w:ind w:left="720"/>
      </w:pPr>
      <w:r>
        <w:t>The Commission discussed the upcoming May 25</w:t>
      </w:r>
      <w:r w:rsidRPr="00AA1729">
        <w:rPr>
          <w:vertAlign w:val="superscript"/>
        </w:rPr>
        <w:t>th</w:t>
      </w:r>
      <w:r>
        <w:rPr>
          <w:vertAlign w:val="superscript"/>
        </w:rPr>
        <w:t xml:space="preserve"> </w:t>
      </w:r>
      <w:r>
        <w:t xml:space="preserve">seminar. Phil has purchased an ad with his own money in the Groton Herald.  </w:t>
      </w:r>
      <w:r w:rsidRPr="00A722DF">
        <w:rPr>
          <w:b/>
          <w:bCs/>
          <w:u w:val="single"/>
        </w:rPr>
        <w:t>Action item:</w:t>
      </w:r>
      <w:r>
        <w:t xml:space="preserve"> Charlotte will ask </w:t>
      </w:r>
      <w:proofErr w:type="spellStart"/>
      <w:r>
        <w:t>Moison</w:t>
      </w:r>
      <w:proofErr w:type="spellEnd"/>
      <w:r>
        <w:t xml:space="preserve"> Ace Hardware if they will donate a programmable thermostat to give away in drawing.</w:t>
      </w:r>
      <w:r w:rsidRPr="00A722DF">
        <w:rPr>
          <w:b/>
          <w:bCs/>
          <w:u w:val="single"/>
        </w:rPr>
        <w:t xml:space="preserve"> Action item:</w:t>
      </w:r>
      <w:r w:rsidRPr="00AA1729">
        <w:rPr>
          <w:b/>
          <w:bCs/>
        </w:rPr>
        <w:t xml:space="preserve"> </w:t>
      </w:r>
      <w:r>
        <w:t>Ginger will submit a letter to the Editor to the Groton Herald to advertise as well.</w:t>
      </w:r>
    </w:p>
    <w:p w14:paraId="01D0DC81" w14:textId="364B3D8B" w:rsidR="00F46B66" w:rsidRPr="0021727F" w:rsidRDefault="00F46B66" w:rsidP="00AA1729">
      <w:pPr>
        <w:pStyle w:val="ListParagraph"/>
        <w:ind w:left="1440"/>
        <w:rPr>
          <w:b/>
          <w:bCs/>
        </w:rPr>
      </w:pPr>
    </w:p>
    <w:p w14:paraId="43082916" w14:textId="77777777" w:rsidR="0021727F" w:rsidRPr="0021727F" w:rsidRDefault="0021727F" w:rsidP="0021727F">
      <w:pPr>
        <w:pStyle w:val="ListParagraph"/>
        <w:rPr>
          <w:b/>
          <w:bCs/>
        </w:rPr>
      </w:pPr>
    </w:p>
    <w:p w14:paraId="2F08E262" w14:textId="77777777" w:rsidR="00263715" w:rsidRDefault="003908CA" w:rsidP="008C6A12">
      <w:pPr>
        <w:pStyle w:val="ListParagraph"/>
        <w:numPr>
          <w:ilvl w:val="0"/>
          <w:numId w:val="6"/>
        </w:numPr>
        <w:ind w:left="385"/>
      </w:pPr>
      <w:r>
        <w:rPr>
          <w:b/>
          <w:bCs/>
        </w:rPr>
        <w:t>NetZero 2050 Planning</w:t>
      </w:r>
      <w:r w:rsidR="002408F4" w:rsidRPr="00127322">
        <w:rPr>
          <w:b/>
          <w:bCs/>
        </w:rPr>
        <w:t xml:space="preserve"> Subcommittee</w:t>
      </w:r>
      <w:r w:rsidR="0021727F" w:rsidRPr="002408F4">
        <w:t xml:space="preserve">: </w:t>
      </w:r>
    </w:p>
    <w:p w14:paraId="105D3882" w14:textId="1049958B" w:rsidR="00263715" w:rsidRDefault="00AA1729" w:rsidP="00263715">
      <w:pPr>
        <w:pStyle w:val="ListParagraph"/>
        <w:numPr>
          <w:ilvl w:val="1"/>
          <w:numId w:val="6"/>
        </w:numPr>
        <w:ind w:left="1080"/>
      </w:pPr>
      <w:r>
        <w:t xml:space="preserve">Charlotte updated that </w:t>
      </w:r>
      <w:r w:rsidR="000A3513">
        <w:t xml:space="preserve">she is working on completing the waste portion of the </w:t>
      </w:r>
      <w:proofErr w:type="gramStart"/>
      <w:r w:rsidR="000A3513">
        <w:t>town-wide</w:t>
      </w:r>
      <w:proofErr w:type="gramEnd"/>
      <w:r w:rsidR="000A3513">
        <w:t xml:space="preserve"> GHG inventory. She also mentioned that </w:t>
      </w:r>
      <w:r>
        <w:t xml:space="preserve">a member of the Invasive Species Committee, Jonathan </w:t>
      </w:r>
      <w:proofErr w:type="spellStart"/>
      <w:r>
        <w:t>Basch</w:t>
      </w:r>
      <w:proofErr w:type="spellEnd"/>
      <w:r>
        <w:t xml:space="preserve">, has agreed to </w:t>
      </w:r>
      <w:r w:rsidR="00263715">
        <w:t xml:space="preserve">verify parts of the completed </w:t>
      </w:r>
      <w:proofErr w:type="gramStart"/>
      <w:r w:rsidR="00263715">
        <w:t>town-wide</w:t>
      </w:r>
      <w:proofErr w:type="gramEnd"/>
      <w:r w:rsidR="00263715">
        <w:t xml:space="preserve"> GHG inventory. Andrew and Bruce both agreed to also help with verification. </w:t>
      </w:r>
      <w:r w:rsidR="00263715" w:rsidRPr="00A722DF">
        <w:rPr>
          <w:b/>
          <w:bCs/>
          <w:u w:val="single"/>
        </w:rPr>
        <w:t>Action item:</w:t>
      </w:r>
      <w:r w:rsidR="00263715" w:rsidRPr="00A722DF">
        <w:rPr>
          <w:u w:val="single"/>
        </w:rPr>
        <w:t xml:space="preserve"> </w:t>
      </w:r>
      <w:r w:rsidR="002408F4" w:rsidRPr="00A722DF">
        <w:rPr>
          <w:u w:val="single"/>
        </w:rPr>
        <w:t xml:space="preserve"> </w:t>
      </w:r>
      <w:r w:rsidR="00263715">
        <w:t xml:space="preserve">Charlotte </w:t>
      </w:r>
      <w:r w:rsidR="00A722DF">
        <w:t xml:space="preserve">will </w:t>
      </w:r>
      <w:r w:rsidR="00263715">
        <w:t xml:space="preserve">meet with Andrew and Bruce to hand off parts of the verification to them. </w:t>
      </w:r>
    </w:p>
    <w:p w14:paraId="17FB5B6A" w14:textId="00F2F334" w:rsidR="00263715" w:rsidRDefault="00263715" w:rsidP="00263715">
      <w:pPr>
        <w:pStyle w:val="ListParagraph"/>
        <w:numPr>
          <w:ilvl w:val="1"/>
          <w:numId w:val="6"/>
        </w:numPr>
        <w:ind w:left="1080"/>
      </w:pPr>
      <w:r>
        <w:t xml:space="preserve">The </w:t>
      </w:r>
      <w:r w:rsidR="000A3513">
        <w:t>group also discussed the need to calculate carbon sequestration from conserved land in Gr</w:t>
      </w:r>
      <w:r w:rsidR="000A3513" w:rsidRPr="00D854A1">
        <w:t>oton. Phil proposed the idea of state-level grants that could be awarded based on town conservation efforts that contribute significant carbon sequestration towards the state goals for natural and working lands.</w:t>
      </w:r>
      <w:r w:rsidR="000A3513">
        <w:t xml:space="preserve"> Charlotte mentioned that she would be happy to work towards calculating carbon sequestration once the GHG inventory is completed and verified. An analysis of available sequestration calculation methods will need to be done to arrive at the most relevant and practical methodology to use. Harvard, MA is the only</w:t>
      </w:r>
      <w:r w:rsidR="00EA6776">
        <w:t xml:space="preserve"> local</w:t>
      </w:r>
      <w:r w:rsidR="000A3513">
        <w:t xml:space="preserve"> town she is aware of who has calculated and integrated annual carbon sequestration into a town-wide inventory.</w:t>
      </w:r>
    </w:p>
    <w:p w14:paraId="6B98402A" w14:textId="306BC3EF" w:rsidR="0021727F" w:rsidRPr="00C10D9D" w:rsidRDefault="002408F4" w:rsidP="00914D62">
      <w:pPr>
        <w:rPr>
          <w:highlight w:val="green"/>
        </w:rPr>
      </w:pPr>
      <w:r>
        <w:t xml:space="preserve"> </w:t>
      </w:r>
      <w:r w:rsidR="00127322">
        <w:br/>
      </w:r>
    </w:p>
    <w:p w14:paraId="2AACB561" w14:textId="18431BDD" w:rsidR="002408F4" w:rsidRDefault="0077645C" w:rsidP="0021727F">
      <w:pPr>
        <w:pStyle w:val="ListParagraph"/>
        <w:numPr>
          <w:ilvl w:val="0"/>
          <w:numId w:val="6"/>
        </w:numPr>
        <w:ind w:left="385"/>
      </w:pPr>
      <w:r>
        <w:rPr>
          <w:b/>
          <w:bCs/>
        </w:rPr>
        <w:t>Letter to the Zoning Board of Appeals</w:t>
      </w:r>
      <w:r w:rsidR="00C773CB">
        <w:rPr>
          <w:b/>
          <w:bCs/>
        </w:rPr>
        <w:t xml:space="preserve"> (ZBA)</w:t>
      </w:r>
      <w:r>
        <w:rPr>
          <w:b/>
          <w:bCs/>
        </w:rPr>
        <w:t xml:space="preserve"> and Town Planner regarding Groton Farms 40B project landscaping plan comments:</w:t>
      </w:r>
      <w:r w:rsidR="0021727F">
        <w:t xml:space="preserve"> </w:t>
      </w:r>
      <w:r>
        <w:t xml:space="preserve">Andrew had sent a draft letter for review. After discussing edits, Phil moved to approve the edited letter. </w:t>
      </w:r>
      <w:r w:rsidR="00C773CB">
        <w:t>Ginger seconded the motion. The Commission unanimously approved the edited letter and for Andrew to submit it on behalf of the Commission to the ZBA.</w:t>
      </w:r>
    </w:p>
    <w:p w14:paraId="0E603195" w14:textId="77777777" w:rsidR="002408F4" w:rsidRDefault="002408F4" w:rsidP="002408F4"/>
    <w:p w14:paraId="13897145" w14:textId="381D2E75" w:rsidR="00C773CB" w:rsidRDefault="00C773CB" w:rsidP="00C773CB">
      <w:pPr>
        <w:pStyle w:val="ListParagraph"/>
        <w:numPr>
          <w:ilvl w:val="0"/>
          <w:numId w:val="6"/>
        </w:numPr>
        <w:ind w:left="385"/>
      </w:pPr>
      <w:r>
        <w:rPr>
          <w:b/>
          <w:bCs/>
        </w:rPr>
        <w:t>Letter to the Conservation Commission regarding partnering to plan, seek grant funds, and develop a contiguous habitat for pollinators</w:t>
      </w:r>
      <w:r w:rsidR="002408F4">
        <w:t xml:space="preserve">: Alison </w:t>
      </w:r>
      <w:r>
        <w:t>provided some background on similar work done in Lincoln, MA. The Commission discussed and integrated edits to the letter. Andrew moved to submit the edited letter to the Conservation Commission. Ginger seconded the motion. The Commission unanimously approved to submit the edited letter to the Conservation Commission.</w:t>
      </w:r>
    </w:p>
    <w:p w14:paraId="433B8695" w14:textId="77777777" w:rsidR="004C09FA" w:rsidRPr="002408F4" w:rsidRDefault="004C09FA" w:rsidP="00C773CB">
      <w:pPr>
        <w:pStyle w:val="ListParagraph"/>
        <w:ind w:left="385"/>
      </w:pPr>
    </w:p>
    <w:p w14:paraId="0FDFA830" w14:textId="7319ED3F" w:rsidR="002672E0" w:rsidRDefault="005958D8" w:rsidP="00BF70F1">
      <w:pPr>
        <w:pStyle w:val="ListParagraph"/>
        <w:numPr>
          <w:ilvl w:val="0"/>
          <w:numId w:val="6"/>
        </w:numPr>
        <w:ind w:left="385"/>
      </w:pPr>
      <w:r>
        <w:rPr>
          <w:b/>
          <w:bCs/>
        </w:rPr>
        <w:t xml:space="preserve">Letter to the Town Manager and Select Board regarding making the most sustainable decisions possible in building infrastructure </w:t>
      </w:r>
      <w:r w:rsidR="00BF70F1">
        <w:rPr>
          <w:b/>
          <w:bCs/>
        </w:rPr>
        <w:t xml:space="preserve">upgrades and vehicle purchases approved </w:t>
      </w:r>
      <w:proofErr w:type="gramStart"/>
      <w:r w:rsidR="00BF70F1">
        <w:rPr>
          <w:b/>
          <w:bCs/>
        </w:rPr>
        <w:t>at</w:t>
      </w:r>
      <w:proofErr w:type="gramEnd"/>
      <w:r w:rsidR="00BF70F1">
        <w:rPr>
          <w:b/>
          <w:bCs/>
        </w:rPr>
        <w:t xml:space="preserve"> April 29</w:t>
      </w:r>
      <w:r w:rsidR="00BF70F1" w:rsidRPr="00BF70F1">
        <w:rPr>
          <w:b/>
          <w:bCs/>
          <w:vertAlign w:val="superscript"/>
        </w:rPr>
        <w:t>th</w:t>
      </w:r>
      <w:r w:rsidR="00BF70F1">
        <w:rPr>
          <w:b/>
          <w:bCs/>
        </w:rPr>
        <w:t xml:space="preserve"> Town Meeting</w:t>
      </w:r>
      <w:r w:rsidR="002408F4">
        <w:rPr>
          <w:b/>
          <w:bCs/>
        </w:rPr>
        <w:t xml:space="preserve">: </w:t>
      </w:r>
      <w:r w:rsidR="00BF70F1">
        <w:t xml:space="preserve">Charlotte and Ginger both submitted edits to this letter before the </w:t>
      </w:r>
      <w:r w:rsidR="00BF70F1" w:rsidRPr="006C0B7A">
        <w:t>meeting that Phil integrated</w:t>
      </w:r>
      <w:r w:rsidR="00343EFF" w:rsidRPr="006C0B7A">
        <w:t xml:space="preserve"> into the letter and he read</w:t>
      </w:r>
      <w:r w:rsidR="002058F2" w:rsidRPr="006C0B7A">
        <w:t xml:space="preserve"> them</w:t>
      </w:r>
      <w:r w:rsidR="00343EFF" w:rsidRPr="006C0B7A">
        <w:t xml:space="preserve"> out</w:t>
      </w:r>
      <w:r w:rsidR="002058F2" w:rsidRPr="006C0B7A">
        <w:t xml:space="preserve"> </w:t>
      </w:r>
      <w:r w:rsidR="00343EFF" w:rsidRPr="006C0B7A">
        <w:t>loud to the group. Charlotte added a mention in the letter to lagging progress towards the Green Communities program goal</w:t>
      </w:r>
      <w:r w:rsidR="00343EFF">
        <w:t xml:space="preserve"> of 20% reduction in energy use within five years, as well as the mandate to consult updated Green Community vehicle purchasing requirements before purchasing new municipal vehicles. </w:t>
      </w:r>
      <w:r w:rsidR="00356F72">
        <w:t xml:space="preserve">Discussion occurred about the severity of word choice in Charlotte’s edits. </w:t>
      </w:r>
      <w:r w:rsidR="002058F2">
        <w:t>Phil noted the heavy emphasis on vehicle purchasing versus building infrastructure in the letter</w:t>
      </w:r>
      <w:r w:rsidR="0008727D">
        <w:t xml:space="preserve">. Charlotte agreed, but also noted that the letter was getting too long to comprehensively address sustainability considerations in both types of capital investments. </w:t>
      </w:r>
      <w:r w:rsidR="00343EFF">
        <w:t>Andrew moved to approve and submit the edited letter. Bruce seconded the motion. The Commission unanimously approve</w:t>
      </w:r>
      <w:r w:rsidR="0008727D">
        <w:t>d</w:t>
      </w:r>
      <w:r w:rsidR="00343EFF">
        <w:t xml:space="preserve"> submi</w:t>
      </w:r>
      <w:r w:rsidR="0008727D">
        <w:t>ssion of</w:t>
      </w:r>
      <w:r w:rsidR="00343EFF">
        <w:t xml:space="preserve"> the edited letter.</w:t>
      </w:r>
    </w:p>
    <w:p w14:paraId="3EFCE7FC" w14:textId="77777777" w:rsidR="00343EFF" w:rsidRDefault="00343EFF" w:rsidP="00343EFF">
      <w:pPr>
        <w:pStyle w:val="ListParagraph"/>
      </w:pPr>
    </w:p>
    <w:p w14:paraId="1ADA2CFF" w14:textId="545278B3" w:rsidR="00343EFF" w:rsidRDefault="00343EFF" w:rsidP="00343EFF">
      <w:pPr>
        <w:pStyle w:val="ListParagraph"/>
        <w:numPr>
          <w:ilvl w:val="0"/>
          <w:numId w:val="6"/>
        </w:numPr>
        <w:ind w:left="385"/>
      </w:pPr>
      <w:r>
        <w:rPr>
          <w:b/>
          <w:bCs/>
        </w:rPr>
        <w:t xml:space="preserve">Discussion of “Lights out Night” in 2023 and aligning with global “Earth Hour” plans in March 2024. </w:t>
      </w:r>
      <w:r>
        <w:t>Member David Southwick brought this item to the Commission but was not present for the discussion. In his absence, the group discussed what would be required to participate in the two initiatives, but agreed the Commission is already spread too thin</w:t>
      </w:r>
      <w:r w:rsidR="00262F17">
        <w:t xml:space="preserve"> to take these on</w:t>
      </w:r>
      <w:r>
        <w:t xml:space="preserve">. This might be something that the high school groups would want to </w:t>
      </w:r>
      <w:r w:rsidR="00EA6776">
        <w:t>spearhead,</w:t>
      </w:r>
      <w:r w:rsidR="00FD519D">
        <w:t xml:space="preserve"> and </w:t>
      </w:r>
      <w:r w:rsidR="00262F17">
        <w:t xml:space="preserve">they </w:t>
      </w:r>
      <w:r w:rsidR="00FD519D">
        <w:t>may be better positioned to succeed with implementation</w:t>
      </w:r>
      <w:r>
        <w:t xml:space="preserve">. </w:t>
      </w:r>
      <w:r w:rsidR="00EA6776" w:rsidRPr="00A722DF">
        <w:rPr>
          <w:b/>
          <w:bCs/>
          <w:u w:val="single"/>
        </w:rPr>
        <w:t>Action item:</w:t>
      </w:r>
      <w:r w:rsidR="00EA6776">
        <w:t xml:space="preserve"> </w:t>
      </w:r>
      <w:r>
        <w:t xml:space="preserve">The discussion </w:t>
      </w:r>
      <w:r>
        <w:lastRenderedPageBreak/>
        <w:t xml:space="preserve">concluded that </w:t>
      </w:r>
      <w:r w:rsidR="00FD519D">
        <w:t>the group</w:t>
      </w:r>
      <w:r>
        <w:t xml:space="preserve"> would pass this on to David to </w:t>
      </w:r>
      <w:r w:rsidR="00FD519D">
        <w:t>relay to the high school to gauge their interest.</w:t>
      </w:r>
    </w:p>
    <w:p w14:paraId="606B37F2" w14:textId="77777777" w:rsidR="00FD519D" w:rsidRDefault="00FD519D" w:rsidP="00FD519D">
      <w:pPr>
        <w:pStyle w:val="ListParagraph"/>
      </w:pPr>
    </w:p>
    <w:p w14:paraId="6465B28E" w14:textId="56591068" w:rsidR="00FD519D" w:rsidRDefault="00FD519D" w:rsidP="00FD519D">
      <w:pPr>
        <w:pStyle w:val="ListParagraph"/>
        <w:numPr>
          <w:ilvl w:val="0"/>
          <w:numId w:val="6"/>
        </w:numPr>
        <w:ind w:left="385"/>
      </w:pPr>
      <w:r w:rsidRPr="00DC2D3C">
        <w:rPr>
          <w:b/>
          <w:bCs/>
        </w:rPr>
        <w:t>Any other business:</w:t>
      </w:r>
      <w:r>
        <w:t xml:space="preserve"> Several members attended the GDRHS Sustainable Living Program’s Sustainability Fair. The teachers there discussed their idea to work on rainwater collection in the upcoming school year. </w:t>
      </w:r>
      <w:r w:rsidR="00740D85">
        <w:t xml:space="preserve">Finally, the Commission discussed the </w:t>
      </w:r>
      <w:r w:rsidR="00DC2D3C">
        <w:t>desire</w:t>
      </w:r>
      <w:r w:rsidR="00740D85">
        <w:t xml:space="preserve"> for </w:t>
      </w:r>
      <w:r w:rsidR="00DE0B0B">
        <w:t xml:space="preserve">a </w:t>
      </w:r>
      <w:r w:rsidR="00740D85">
        <w:t>partnership with the school district for reducing emissions</w:t>
      </w:r>
      <w:r w:rsidR="00DC2D3C">
        <w:t>, given their large contribution to</w:t>
      </w:r>
      <w:r w:rsidR="00EA6776">
        <w:t xml:space="preserve"> overall</w:t>
      </w:r>
      <w:r w:rsidR="00DC2D3C">
        <w:t xml:space="preserve"> municipal energy use.</w:t>
      </w:r>
    </w:p>
    <w:p w14:paraId="322E1F5F" w14:textId="74A8BCD7" w:rsidR="004A5C34" w:rsidRDefault="004A5C34" w:rsidP="00CA0D30"/>
    <w:p w14:paraId="3DC83850" w14:textId="1CE0DFF6" w:rsidR="00FE39F5" w:rsidRDefault="00FE39F5" w:rsidP="00FE39F5">
      <w:r>
        <w:t xml:space="preserve">Adjourned – </w:t>
      </w:r>
      <w:r w:rsidR="0021727F">
        <w:t>9:</w:t>
      </w:r>
      <w:r w:rsidR="008C62D1">
        <w:t>1</w:t>
      </w:r>
      <w:r w:rsidR="0021727F">
        <w:t>8</w:t>
      </w:r>
      <w:r w:rsidR="00792111">
        <w:t xml:space="preserve"> pm</w:t>
      </w:r>
    </w:p>
    <w:p w14:paraId="7718FE0D" w14:textId="77777777" w:rsidR="00705944" w:rsidRPr="001D355F" w:rsidRDefault="00705944" w:rsidP="00FE39F5">
      <w:pPr>
        <w:pStyle w:val="BodyText"/>
        <w:spacing w:after="0"/>
        <w:ind w:left="0"/>
        <w:jc w:val="left"/>
        <w:rPr>
          <w:rFonts w:ascii="Calibri" w:hAnsi="Calibri"/>
          <w:sz w:val="22"/>
          <w:szCs w:val="22"/>
        </w:rPr>
      </w:pPr>
    </w:p>
    <w:p w14:paraId="4703DC2E" w14:textId="77777777" w:rsidR="00965CE7" w:rsidRPr="00C872AA" w:rsidRDefault="00965CE7" w:rsidP="00FE39F5">
      <w:pPr>
        <w:jc w:val="center"/>
        <w:rPr>
          <w:b/>
        </w:rPr>
      </w:pPr>
    </w:p>
    <w:p w14:paraId="7A22AC7F" w14:textId="38919840" w:rsidR="00965CE7" w:rsidRDefault="00965CE7" w:rsidP="00FE39F5">
      <w:pPr>
        <w:ind w:left="25"/>
        <w:rPr>
          <w:bCs/>
        </w:rPr>
      </w:pPr>
      <w:r>
        <w:rPr>
          <w:b/>
        </w:rPr>
        <w:t xml:space="preserve">Next </w:t>
      </w:r>
      <w:r w:rsidR="0072306D">
        <w:rPr>
          <w:b/>
        </w:rPr>
        <w:t>M</w:t>
      </w:r>
      <w:r>
        <w:rPr>
          <w:b/>
        </w:rPr>
        <w:t>eeting</w:t>
      </w:r>
      <w:r w:rsidR="00F87702">
        <w:rPr>
          <w:b/>
        </w:rPr>
        <w:t xml:space="preserve">: </w:t>
      </w:r>
      <w:r w:rsidR="0021727F">
        <w:rPr>
          <w:b/>
        </w:rPr>
        <w:t>Tuesday</w:t>
      </w:r>
      <w:r w:rsidR="005C4C44">
        <w:rPr>
          <w:b/>
        </w:rPr>
        <w:t xml:space="preserve">, </w:t>
      </w:r>
      <w:r w:rsidR="00BF70F1">
        <w:rPr>
          <w:b/>
        </w:rPr>
        <w:t>June</w:t>
      </w:r>
      <w:r w:rsidR="0021727F">
        <w:rPr>
          <w:b/>
        </w:rPr>
        <w:t xml:space="preserve"> 2</w:t>
      </w:r>
      <w:r w:rsidR="00BF70F1">
        <w:rPr>
          <w:b/>
        </w:rPr>
        <w:t>0</w:t>
      </w:r>
      <w:r w:rsidRPr="00D0273F">
        <w:rPr>
          <w:b/>
        </w:rPr>
        <w:t>, 20</w:t>
      </w:r>
      <w:r w:rsidR="008D1AAD">
        <w:rPr>
          <w:b/>
        </w:rPr>
        <w:t>2</w:t>
      </w:r>
      <w:r w:rsidR="0021727F">
        <w:rPr>
          <w:b/>
        </w:rPr>
        <w:t>3</w:t>
      </w:r>
      <w:r w:rsidR="00A61ECD">
        <w:rPr>
          <w:b/>
        </w:rPr>
        <w:t xml:space="preserve">, 7:00pm, </w:t>
      </w:r>
      <w:r w:rsidR="00FC5C63">
        <w:rPr>
          <w:b/>
        </w:rPr>
        <w:t>at the Groton Center</w:t>
      </w:r>
    </w:p>
    <w:p w14:paraId="4A8A1FB9" w14:textId="2FEFE076" w:rsidR="00142890" w:rsidRDefault="00142890" w:rsidP="00FE39F5">
      <w:pPr>
        <w:ind w:left="25"/>
        <w:rPr>
          <w:bCs/>
        </w:rPr>
      </w:pPr>
    </w:p>
    <w:p w14:paraId="3C0113FF" w14:textId="77777777" w:rsidR="00142890" w:rsidRDefault="00142890" w:rsidP="00FE39F5">
      <w:pPr>
        <w:ind w:left="25"/>
        <w:rPr>
          <w:bCs/>
        </w:rPr>
      </w:pPr>
      <w:r>
        <w:rPr>
          <w:bCs/>
        </w:rPr>
        <w:t xml:space="preserve">Respectfully submitted, </w:t>
      </w:r>
    </w:p>
    <w:p w14:paraId="2082EA0F" w14:textId="19B7463E" w:rsidR="00142890" w:rsidRDefault="00142890" w:rsidP="00FE39F5">
      <w:pPr>
        <w:ind w:left="25"/>
        <w:rPr>
          <w:rFonts w:ascii="Freestyle Script" w:hAnsi="Freestyle Script"/>
          <w:bCs/>
          <w:color w:val="1F497D" w:themeColor="text2"/>
          <w:sz w:val="36"/>
          <w:szCs w:val="36"/>
        </w:rPr>
      </w:pPr>
      <w:r w:rsidRPr="0028350C">
        <w:rPr>
          <w:rFonts w:ascii="Freestyle Script" w:hAnsi="Freestyle Script"/>
          <w:bCs/>
          <w:color w:val="1F497D" w:themeColor="text2"/>
          <w:sz w:val="36"/>
          <w:szCs w:val="36"/>
        </w:rPr>
        <w:t xml:space="preserve">-  </w:t>
      </w:r>
      <w:r w:rsidR="00BF70F1">
        <w:rPr>
          <w:rFonts w:ascii="Freestyle Script" w:hAnsi="Freestyle Script"/>
          <w:bCs/>
          <w:color w:val="1F497D" w:themeColor="text2"/>
          <w:sz w:val="36"/>
          <w:szCs w:val="36"/>
        </w:rPr>
        <w:t>Charlotte Weigel</w:t>
      </w:r>
    </w:p>
    <w:p w14:paraId="6EA1C12B" w14:textId="0E8E840C" w:rsidR="007429F9" w:rsidRDefault="007429F9" w:rsidP="00FE39F5">
      <w:pPr>
        <w:ind w:left="25"/>
        <w:rPr>
          <w:bCs/>
        </w:rPr>
      </w:pPr>
    </w:p>
    <w:p w14:paraId="1F407189" w14:textId="61FFA5EF" w:rsidR="00965CE7" w:rsidRPr="004639BD" w:rsidRDefault="005723CF" w:rsidP="004639BD">
      <w:pPr>
        <w:ind w:left="25"/>
        <w:rPr>
          <w:bCs/>
        </w:rPr>
      </w:pPr>
      <w:r w:rsidRPr="008C62D1">
        <w:rPr>
          <w:bCs/>
          <w:highlight w:val="green"/>
        </w:rPr>
        <w:t>Approved by Groton Sustainability Commission,</w:t>
      </w:r>
      <w:r w:rsidR="007A3903">
        <w:rPr>
          <w:bCs/>
          <w:highlight w:val="green"/>
        </w:rPr>
        <w:t xml:space="preserve"> June 20</w:t>
      </w:r>
      <w:r w:rsidR="004B3E92" w:rsidRPr="008C62D1">
        <w:rPr>
          <w:bCs/>
          <w:highlight w:val="green"/>
        </w:rPr>
        <w:t>, 2023.</w:t>
      </w:r>
    </w:p>
    <w:sectPr w:rsidR="00965CE7" w:rsidRPr="004639BD" w:rsidSect="006E0069">
      <w:footerReference w:type="default" r:id="rId7"/>
      <w:headerReference w:type="first" r:id="rId8"/>
      <w:footerReference w:type="first" r:id="rId9"/>
      <w:pgSz w:w="12240" w:h="15840" w:code="1"/>
      <w:pgMar w:top="2160" w:right="1800" w:bottom="1296"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FA61B7" w14:textId="77777777" w:rsidR="005963D4" w:rsidRDefault="005963D4">
      <w:r>
        <w:separator/>
      </w:r>
    </w:p>
  </w:endnote>
  <w:endnote w:type="continuationSeparator" w:id="0">
    <w:p w14:paraId="452FB68B" w14:textId="77777777" w:rsidR="005963D4" w:rsidRDefault="00596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GillSans">
    <w:altName w:val="Century Gothic"/>
    <w:charset w:val="B1"/>
    <w:family w:val="swiss"/>
    <w:pitch w:val="variable"/>
    <w:sig w:usb0="80000A67" w:usb1="00000000" w:usb2="00000000" w:usb3="00000000" w:csb0="000001F7" w:csb1="00000000"/>
  </w:font>
  <w:font w:name="Baskerville Old Face">
    <w:panose1 w:val="02020602080505020303"/>
    <w:charset w:val="00"/>
    <w:family w:val="roman"/>
    <w:pitch w:val="variable"/>
    <w:sig w:usb0="00000003" w:usb1="00000000" w:usb2="00000000" w:usb3="00000000" w:csb0="00000001" w:csb1="00000000"/>
  </w:font>
  <w:font w:name="GillSans-Bold">
    <w:altName w:val="Calibri"/>
    <w:charset w:val="B1"/>
    <w:family w:val="swiss"/>
    <w:pitch w:val="variable"/>
    <w:sig w:usb0="80000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A7007" w14:textId="090ECFB8" w:rsidR="00965CE7" w:rsidRPr="004A5C34" w:rsidRDefault="004A5C34" w:rsidP="004A5C34">
    <w:pPr>
      <w:tabs>
        <w:tab w:val="center" w:pos="4320"/>
        <w:tab w:val="right" w:pos="8640"/>
      </w:tabs>
      <w:autoSpaceDE w:val="0"/>
      <w:autoSpaceDN w:val="0"/>
      <w:adjustRightInd w:val="0"/>
      <w:rPr>
        <w:rFonts w:ascii="GillSans" w:hAnsi="GillSans" w:cs="GillSans"/>
        <w:color w:val="000000"/>
        <w:sz w:val="18"/>
        <w:szCs w:val="18"/>
        <w:lang w:bidi="ne-NP"/>
      </w:rPr>
    </w:pPr>
    <w:r>
      <w:rPr>
        <w:rFonts w:ascii="GillSans" w:hAnsi="GillSans" w:cs="GillSans"/>
        <w:color w:val="000000"/>
        <w:sz w:val="18"/>
        <w:szCs w:val="18"/>
        <w:lang w:bidi="ne-NP"/>
      </w:rPr>
      <w:tab/>
    </w:r>
    <w:r w:rsidR="00965CE7" w:rsidRPr="004A5C34">
      <w:rPr>
        <w:rFonts w:ascii="GillSans" w:hAnsi="GillSans" w:cs="GillSans"/>
        <w:color w:val="000000"/>
        <w:sz w:val="18"/>
        <w:szCs w:val="18"/>
        <w:lang w:bidi="ne-NP"/>
      </w:rPr>
      <w:t>Groton Sustainability Commission</w:t>
    </w:r>
    <w:r w:rsidR="00965CE7" w:rsidRPr="004A5C34">
      <w:rPr>
        <w:rFonts w:ascii="GillSans" w:hAnsi="GillSans" w:cs="GillSans"/>
        <w:color w:val="000000"/>
        <w:sz w:val="18"/>
        <w:szCs w:val="18"/>
        <w:lang w:bidi="ne-NP"/>
      </w:rPr>
      <w:tab/>
    </w:r>
    <w:r w:rsidR="00965CE7" w:rsidRPr="004A5C34">
      <w:rPr>
        <w:rFonts w:ascii="GillSans" w:hAnsi="GillSans" w:cs="GillSans"/>
        <w:color w:val="000000"/>
        <w:lang w:bidi="ne-NP"/>
      </w:rPr>
      <w:fldChar w:fldCharType="begin"/>
    </w:r>
    <w:r w:rsidR="00965CE7" w:rsidRPr="004A5C34">
      <w:rPr>
        <w:rFonts w:ascii="GillSans" w:hAnsi="GillSans" w:cs="GillSans"/>
        <w:color w:val="000000"/>
        <w:lang w:bidi="ne-NP"/>
      </w:rPr>
      <w:instrText xml:space="preserve"> PAGE </w:instrText>
    </w:r>
    <w:r w:rsidR="00965CE7" w:rsidRPr="004A5C34">
      <w:rPr>
        <w:rFonts w:ascii="GillSans" w:hAnsi="GillSans" w:cs="GillSans"/>
        <w:color w:val="000000"/>
        <w:lang w:bidi="ne-NP"/>
      </w:rPr>
      <w:fldChar w:fldCharType="separate"/>
    </w:r>
    <w:r w:rsidR="00965CE7" w:rsidRPr="004A5C34">
      <w:rPr>
        <w:rFonts w:ascii="GillSans" w:hAnsi="GillSans" w:cs="GillSans"/>
        <w:color w:val="000000"/>
        <w:lang w:bidi="ne-NP"/>
      </w:rPr>
      <w:t>3</w:t>
    </w:r>
    <w:r w:rsidR="00965CE7" w:rsidRPr="004A5C34">
      <w:rPr>
        <w:rFonts w:ascii="GillSans" w:hAnsi="GillSans" w:cs="GillSans"/>
        <w:color w:val="000000"/>
        <w:lang w:bidi="ne-NP"/>
      </w:rPr>
      <w:fldChar w:fldCharType="end"/>
    </w:r>
    <w:r w:rsidR="00965CE7" w:rsidRPr="004A5C34">
      <w:rPr>
        <w:rFonts w:ascii="GillSans" w:hAnsi="GillSans" w:cs="GillSans"/>
        <w:color w:val="000000"/>
        <w:lang w:bidi="ne-NP"/>
      </w:rPr>
      <w:t xml:space="preserve"> of </w:t>
    </w:r>
    <w:r w:rsidR="00965CE7" w:rsidRPr="004A5C34">
      <w:rPr>
        <w:rFonts w:ascii="GillSans" w:hAnsi="GillSans" w:cs="GillSans"/>
        <w:color w:val="000000"/>
        <w:lang w:bidi="ne-NP"/>
      </w:rPr>
      <w:fldChar w:fldCharType="begin"/>
    </w:r>
    <w:r w:rsidR="00965CE7" w:rsidRPr="004A5C34">
      <w:rPr>
        <w:rFonts w:ascii="GillSans" w:hAnsi="GillSans" w:cs="GillSans"/>
        <w:color w:val="000000"/>
        <w:lang w:bidi="ne-NP"/>
      </w:rPr>
      <w:instrText xml:space="preserve"> NUMPAGES </w:instrText>
    </w:r>
    <w:r w:rsidR="00965CE7" w:rsidRPr="004A5C34">
      <w:rPr>
        <w:rFonts w:ascii="GillSans" w:hAnsi="GillSans" w:cs="GillSans"/>
        <w:color w:val="000000"/>
        <w:lang w:bidi="ne-NP"/>
      </w:rPr>
      <w:fldChar w:fldCharType="separate"/>
    </w:r>
    <w:r w:rsidR="00965CE7" w:rsidRPr="004A5C34">
      <w:rPr>
        <w:rFonts w:ascii="GillSans" w:hAnsi="GillSans" w:cs="GillSans"/>
        <w:color w:val="000000"/>
        <w:lang w:bidi="ne-NP"/>
      </w:rPr>
      <w:t>1</w:t>
    </w:r>
    <w:r w:rsidR="00965CE7" w:rsidRPr="004A5C34">
      <w:rPr>
        <w:rFonts w:ascii="GillSans" w:hAnsi="GillSans" w:cs="GillSans"/>
        <w:color w:val="000000"/>
        <w:lang w:bidi="ne-NP"/>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4E705" w14:textId="77777777" w:rsidR="00965CE7" w:rsidRDefault="00965CE7" w:rsidP="00110D08">
    <w:pPr>
      <w:autoSpaceDE w:val="0"/>
      <w:autoSpaceDN w:val="0"/>
      <w:adjustRightInd w:val="0"/>
      <w:jc w:val="center"/>
      <w:rPr>
        <w:rFonts w:ascii="GillSans" w:hAnsi="GillSans" w:cs="GillSans"/>
        <w:color w:val="000000"/>
        <w:sz w:val="18"/>
        <w:szCs w:val="18"/>
        <w:lang w:bidi="ne-NP"/>
      </w:rPr>
    </w:pPr>
    <w:r>
      <w:rPr>
        <w:rFonts w:ascii="GillSans" w:hAnsi="GillSans" w:cs="GillSans"/>
        <w:color w:val="000000"/>
        <w:sz w:val="18"/>
        <w:szCs w:val="18"/>
        <w:lang w:bidi="ne-NP"/>
      </w:rPr>
      <w:t>Sustainability Commission, G</w:t>
    </w:r>
    <w:r w:rsidRPr="008A6BF7">
      <w:rPr>
        <w:rFonts w:ascii="GillSans" w:hAnsi="GillSans" w:cs="GillSans"/>
        <w:color w:val="000000"/>
        <w:sz w:val="18"/>
        <w:szCs w:val="18"/>
        <w:lang w:bidi="ne-NP"/>
      </w:rPr>
      <w:t>roton Town Hall, 173 Main St.</w:t>
    </w:r>
    <w:r>
      <w:rPr>
        <w:rFonts w:ascii="GillSans" w:hAnsi="GillSans" w:cs="GillSans"/>
        <w:color w:val="000000"/>
        <w:sz w:val="18"/>
        <w:szCs w:val="18"/>
        <w:lang w:bidi="ne-NP"/>
      </w:rPr>
      <w:t>, Groton, MA 01450</w:t>
    </w:r>
  </w:p>
  <w:p w14:paraId="128F56BA" w14:textId="5E2889AB" w:rsidR="00965CE7" w:rsidRPr="008A6BF7" w:rsidRDefault="00965CE7" w:rsidP="00110D08">
    <w:pPr>
      <w:autoSpaceDE w:val="0"/>
      <w:autoSpaceDN w:val="0"/>
      <w:adjustRightInd w:val="0"/>
      <w:jc w:val="center"/>
      <w:rPr>
        <w:rFonts w:ascii="GillSans" w:hAnsi="GillSans" w:cs="GillSans"/>
        <w:color w:val="000000"/>
        <w:sz w:val="18"/>
        <w:szCs w:val="18"/>
        <w:lang w:bidi="ne-NP"/>
      </w:rPr>
    </w:pPr>
    <w:r w:rsidRPr="008A6BF7">
      <w:rPr>
        <w:rFonts w:ascii="GillSans" w:hAnsi="GillSans" w:cs="GillSans"/>
        <w:color w:val="000000"/>
        <w:sz w:val="18"/>
        <w:szCs w:val="18"/>
        <w:lang w:bidi="ne-NP"/>
      </w:rPr>
      <w:t>sustaining@</w:t>
    </w:r>
    <w:r w:rsidR="00B41562">
      <w:rPr>
        <w:rFonts w:ascii="GillSans" w:hAnsi="GillSans" w:cs="GillSans"/>
        <w:color w:val="000000"/>
        <w:sz w:val="18"/>
        <w:szCs w:val="18"/>
        <w:lang w:bidi="ne-NP"/>
      </w:rPr>
      <w:t>grotonma.gov</w:t>
    </w:r>
    <w:r w:rsidRPr="008A6BF7">
      <w:rPr>
        <w:rFonts w:ascii="GillSans" w:hAnsi="GillSans" w:cs="GillSans"/>
        <w:color w:val="000000"/>
        <w:sz w:val="18"/>
        <w:szCs w:val="18"/>
        <w:lang w:bidi="ne-NP"/>
      </w:rPr>
      <w:t xml:space="preserve"> </w:t>
    </w:r>
    <w:r w:rsidRPr="008A6BF7">
      <w:rPr>
        <w:rFonts w:ascii="GillSans-Bold" w:hAnsi="GillSans-Bold" w:cs="GillSans-Bold"/>
        <w:b/>
        <w:bCs/>
        <w:color w:val="2A66FF"/>
        <w:sz w:val="18"/>
        <w:szCs w:val="18"/>
        <w:lang w:bidi="ne-NP"/>
      </w:rPr>
      <w:t xml:space="preserve">· </w:t>
    </w:r>
    <w:r w:rsidRPr="008A6BF7">
      <w:rPr>
        <w:rFonts w:ascii="GillSans" w:hAnsi="GillSans" w:cs="GillSans"/>
        <w:color w:val="000000"/>
        <w:sz w:val="18"/>
        <w:szCs w:val="18"/>
        <w:lang w:bidi="ne-NP"/>
      </w:rPr>
      <w:t xml:space="preserve">(978) 448-1111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AA4BDD" w14:textId="77777777" w:rsidR="005963D4" w:rsidRDefault="005963D4">
      <w:r>
        <w:separator/>
      </w:r>
    </w:p>
  </w:footnote>
  <w:footnote w:type="continuationSeparator" w:id="0">
    <w:p w14:paraId="0BB5485A" w14:textId="77777777" w:rsidR="005963D4" w:rsidRDefault="005963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CCE15" w14:textId="5F3A43A6" w:rsidR="002D5785" w:rsidRPr="001B3113" w:rsidRDefault="000351F0" w:rsidP="00792111">
    <w:pPr>
      <w:pStyle w:val="Header"/>
      <w:tabs>
        <w:tab w:val="clear" w:pos="4320"/>
        <w:tab w:val="clear" w:pos="8640"/>
      </w:tabs>
      <w:spacing w:before="600"/>
      <w:jc w:val="center"/>
      <w:rPr>
        <w:rFonts w:ascii="Baskerville Old Face" w:hAnsi="Baskerville Old Face"/>
        <w:b/>
        <w:bCs/>
        <w:sz w:val="44"/>
        <w:szCs w:val="44"/>
      </w:rPr>
    </w:pPr>
    <w:r>
      <w:rPr>
        <w:noProof/>
        <w:lang w:eastAsia="en-US"/>
      </w:rPr>
      <w:drawing>
        <wp:anchor distT="0" distB="0" distL="114300" distR="114300" simplePos="0" relativeHeight="251657728" behindDoc="1" locked="0" layoutInCell="1" allowOverlap="1" wp14:anchorId="235A0696" wp14:editId="4C39A0A1">
          <wp:simplePos x="0" y="0"/>
          <wp:positionH relativeFrom="margin">
            <wp:posOffset>-365760</wp:posOffset>
          </wp:positionH>
          <wp:positionV relativeFrom="paragraph">
            <wp:posOffset>0</wp:posOffset>
          </wp:positionV>
          <wp:extent cx="1028700" cy="1020445"/>
          <wp:effectExtent l="0" t="0" r="0" b="0"/>
          <wp:wrapNone/>
          <wp:docPr id="1" name="Picture 8" descr="Grot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roton Se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1020445"/>
                  </a:xfrm>
                  <a:prstGeom prst="rect">
                    <a:avLst/>
                  </a:prstGeom>
                  <a:noFill/>
                </pic:spPr>
              </pic:pic>
            </a:graphicData>
          </a:graphic>
          <wp14:sizeRelH relativeFrom="page">
            <wp14:pctWidth>0</wp14:pctWidth>
          </wp14:sizeRelH>
          <wp14:sizeRelV relativeFrom="page">
            <wp14:pctHeight>0</wp14:pctHeight>
          </wp14:sizeRelV>
        </wp:anchor>
      </w:drawing>
    </w:r>
    <w:r w:rsidR="00965CE7" w:rsidRPr="001B3113">
      <w:rPr>
        <w:rFonts w:ascii="Baskerville Old Face" w:hAnsi="Baskerville Old Face"/>
        <w:b/>
        <w:bCs/>
        <w:sz w:val="44"/>
        <w:szCs w:val="44"/>
      </w:rPr>
      <w:t>Sustainability Commission</w:t>
    </w:r>
  </w:p>
  <w:p w14:paraId="254BA1F5" w14:textId="77777777" w:rsidR="00965CE7" w:rsidRDefault="00965C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C3C005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0AE27F6"/>
    <w:multiLevelType w:val="multilevel"/>
    <w:tmpl w:val="0E82D162"/>
    <w:lvl w:ilvl="0">
      <w:start w:val="1"/>
      <w:numFmt w:val="decimal"/>
      <w:lvlText w:val="%1."/>
      <w:lvlJc w:val="left"/>
      <w:pPr>
        <w:ind w:left="1195" w:hanging="360"/>
      </w:pPr>
      <w:rPr>
        <w:rFonts w:hint="default"/>
        <w:sz w:val="20"/>
      </w:rPr>
    </w:lvl>
    <w:lvl w:ilvl="1" w:tentative="1">
      <w:start w:val="1"/>
      <w:numFmt w:val="bullet"/>
      <w:lvlText w:val="o"/>
      <w:lvlJc w:val="left"/>
      <w:pPr>
        <w:tabs>
          <w:tab w:val="num" w:pos="1915"/>
        </w:tabs>
        <w:ind w:left="1915" w:hanging="360"/>
      </w:pPr>
      <w:rPr>
        <w:rFonts w:ascii="Courier New" w:hAnsi="Courier New" w:hint="default"/>
        <w:sz w:val="20"/>
      </w:rPr>
    </w:lvl>
    <w:lvl w:ilvl="2" w:tentative="1">
      <w:start w:val="1"/>
      <w:numFmt w:val="bullet"/>
      <w:lvlText w:val=""/>
      <w:lvlJc w:val="left"/>
      <w:pPr>
        <w:tabs>
          <w:tab w:val="num" w:pos="2635"/>
        </w:tabs>
        <w:ind w:left="2635" w:hanging="360"/>
      </w:pPr>
      <w:rPr>
        <w:rFonts w:ascii="Wingdings" w:hAnsi="Wingdings" w:hint="default"/>
        <w:sz w:val="20"/>
      </w:rPr>
    </w:lvl>
    <w:lvl w:ilvl="3" w:tentative="1">
      <w:start w:val="1"/>
      <w:numFmt w:val="bullet"/>
      <w:lvlText w:val=""/>
      <w:lvlJc w:val="left"/>
      <w:pPr>
        <w:tabs>
          <w:tab w:val="num" w:pos="3355"/>
        </w:tabs>
        <w:ind w:left="3355" w:hanging="360"/>
      </w:pPr>
      <w:rPr>
        <w:rFonts w:ascii="Wingdings" w:hAnsi="Wingdings" w:hint="default"/>
        <w:sz w:val="20"/>
      </w:rPr>
    </w:lvl>
    <w:lvl w:ilvl="4" w:tentative="1">
      <w:start w:val="1"/>
      <w:numFmt w:val="bullet"/>
      <w:lvlText w:val=""/>
      <w:lvlJc w:val="left"/>
      <w:pPr>
        <w:tabs>
          <w:tab w:val="num" w:pos="4075"/>
        </w:tabs>
        <w:ind w:left="4075" w:hanging="360"/>
      </w:pPr>
      <w:rPr>
        <w:rFonts w:ascii="Wingdings" w:hAnsi="Wingdings" w:hint="default"/>
        <w:sz w:val="20"/>
      </w:rPr>
    </w:lvl>
    <w:lvl w:ilvl="5" w:tentative="1">
      <w:start w:val="1"/>
      <w:numFmt w:val="bullet"/>
      <w:lvlText w:val=""/>
      <w:lvlJc w:val="left"/>
      <w:pPr>
        <w:tabs>
          <w:tab w:val="num" w:pos="4795"/>
        </w:tabs>
        <w:ind w:left="4795" w:hanging="360"/>
      </w:pPr>
      <w:rPr>
        <w:rFonts w:ascii="Wingdings" w:hAnsi="Wingdings" w:hint="default"/>
        <w:sz w:val="20"/>
      </w:rPr>
    </w:lvl>
    <w:lvl w:ilvl="6" w:tentative="1">
      <w:start w:val="1"/>
      <w:numFmt w:val="bullet"/>
      <w:lvlText w:val=""/>
      <w:lvlJc w:val="left"/>
      <w:pPr>
        <w:tabs>
          <w:tab w:val="num" w:pos="5515"/>
        </w:tabs>
        <w:ind w:left="5515" w:hanging="360"/>
      </w:pPr>
      <w:rPr>
        <w:rFonts w:ascii="Wingdings" w:hAnsi="Wingdings" w:hint="default"/>
        <w:sz w:val="20"/>
      </w:rPr>
    </w:lvl>
    <w:lvl w:ilvl="7" w:tentative="1">
      <w:start w:val="1"/>
      <w:numFmt w:val="bullet"/>
      <w:lvlText w:val=""/>
      <w:lvlJc w:val="left"/>
      <w:pPr>
        <w:tabs>
          <w:tab w:val="num" w:pos="6235"/>
        </w:tabs>
        <w:ind w:left="6235" w:hanging="360"/>
      </w:pPr>
      <w:rPr>
        <w:rFonts w:ascii="Wingdings" w:hAnsi="Wingdings" w:hint="default"/>
        <w:sz w:val="20"/>
      </w:rPr>
    </w:lvl>
    <w:lvl w:ilvl="8" w:tentative="1">
      <w:start w:val="1"/>
      <w:numFmt w:val="bullet"/>
      <w:lvlText w:val=""/>
      <w:lvlJc w:val="left"/>
      <w:pPr>
        <w:tabs>
          <w:tab w:val="num" w:pos="6955"/>
        </w:tabs>
        <w:ind w:left="6955" w:hanging="360"/>
      </w:pPr>
      <w:rPr>
        <w:rFonts w:ascii="Wingdings" w:hAnsi="Wingdings" w:hint="default"/>
        <w:sz w:val="20"/>
      </w:rPr>
    </w:lvl>
  </w:abstractNum>
  <w:abstractNum w:abstractNumId="2" w15:restartNumberingAfterBreak="0">
    <w:nsid w:val="14BA6A6A"/>
    <w:multiLevelType w:val="hybridMultilevel"/>
    <w:tmpl w:val="33F4A8AC"/>
    <w:lvl w:ilvl="0" w:tplc="226A9448">
      <w:numFmt w:val="bullet"/>
      <w:lvlText w:val="-"/>
      <w:lvlJc w:val="left"/>
      <w:pPr>
        <w:ind w:left="780" w:hanging="360"/>
      </w:pPr>
      <w:rPr>
        <w:rFonts w:ascii="Arial" w:eastAsia="MS Mincho" w:hAnsi="Arial" w:cs="Aria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17095B56"/>
    <w:multiLevelType w:val="hybridMultilevel"/>
    <w:tmpl w:val="8626D1D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3C4140B1"/>
    <w:multiLevelType w:val="hybridMultilevel"/>
    <w:tmpl w:val="917011D6"/>
    <w:lvl w:ilvl="0" w:tplc="FC421BE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DE80A03"/>
    <w:multiLevelType w:val="hybridMultilevel"/>
    <w:tmpl w:val="95264038"/>
    <w:lvl w:ilvl="0" w:tplc="0FC07B0A">
      <w:numFmt w:val="bullet"/>
      <w:lvlText w:val=""/>
      <w:lvlJc w:val="left"/>
      <w:pPr>
        <w:ind w:left="1195" w:hanging="360"/>
      </w:pPr>
      <w:rPr>
        <w:rFonts w:ascii="Wingdings" w:eastAsia="MS Mincho" w:hAnsi="Wingdings" w:cs="Times New Roman" w:hint="default"/>
      </w:rPr>
    </w:lvl>
    <w:lvl w:ilvl="1" w:tplc="04090003" w:tentative="1">
      <w:start w:val="1"/>
      <w:numFmt w:val="bullet"/>
      <w:lvlText w:val="o"/>
      <w:lvlJc w:val="left"/>
      <w:pPr>
        <w:ind w:left="1915" w:hanging="360"/>
      </w:pPr>
      <w:rPr>
        <w:rFonts w:ascii="Courier New" w:hAnsi="Courier New" w:cs="Courier New" w:hint="default"/>
      </w:rPr>
    </w:lvl>
    <w:lvl w:ilvl="2" w:tplc="04090005" w:tentative="1">
      <w:start w:val="1"/>
      <w:numFmt w:val="bullet"/>
      <w:lvlText w:val=""/>
      <w:lvlJc w:val="left"/>
      <w:pPr>
        <w:ind w:left="2635" w:hanging="360"/>
      </w:pPr>
      <w:rPr>
        <w:rFonts w:ascii="Wingdings" w:hAnsi="Wingdings" w:hint="default"/>
      </w:rPr>
    </w:lvl>
    <w:lvl w:ilvl="3" w:tplc="04090001" w:tentative="1">
      <w:start w:val="1"/>
      <w:numFmt w:val="bullet"/>
      <w:lvlText w:val=""/>
      <w:lvlJc w:val="left"/>
      <w:pPr>
        <w:ind w:left="3355" w:hanging="360"/>
      </w:pPr>
      <w:rPr>
        <w:rFonts w:ascii="Symbol" w:hAnsi="Symbol" w:hint="default"/>
      </w:rPr>
    </w:lvl>
    <w:lvl w:ilvl="4" w:tplc="04090003" w:tentative="1">
      <w:start w:val="1"/>
      <w:numFmt w:val="bullet"/>
      <w:lvlText w:val="o"/>
      <w:lvlJc w:val="left"/>
      <w:pPr>
        <w:ind w:left="4075" w:hanging="360"/>
      </w:pPr>
      <w:rPr>
        <w:rFonts w:ascii="Courier New" w:hAnsi="Courier New" w:cs="Courier New" w:hint="default"/>
      </w:rPr>
    </w:lvl>
    <w:lvl w:ilvl="5" w:tplc="04090005" w:tentative="1">
      <w:start w:val="1"/>
      <w:numFmt w:val="bullet"/>
      <w:lvlText w:val=""/>
      <w:lvlJc w:val="left"/>
      <w:pPr>
        <w:ind w:left="4795" w:hanging="360"/>
      </w:pPr>
      <w:rPr>
        <w:rFonts w:ascii="Wingdings" w:hAnsi="Wingdings" w:hint="default"/>
      </w:rPr>
    </w:lvl>
    <w:lvl w:ilvl="6" w:tplc="04090001" w:tentative="1">
      <w:start w:val="1"/>
      <w:numFmt w:val="bullet"/>
      <w:lvlText w:val=""/>
      <w:lvlJc w:val="left"/>
      <w:pPr>
        <w:ind w:left="5515" w:hanging="360"/>
      </w:pPr>
      <w:rPr>
        <w:rFonts w:ascii="Symbol" w:hAnsi="Symbol" w:hint="default"/>
      </w:rPr>
    </w:lvl>
    <w:lvl w:ilvl="7" w:tplc="04090003" w:tentative="1">
      <w:start w:val="1"/>
      <w:numFmt w:val="bullet"/>
      <w:lvlText w:val="o"/>
      <w:lvlJc w:val="left"/>
      <w:pPr>
        <w:ind w:left="6235" w:hanging="360"/>
      </w:pPr>
      <w:rPr>
        <w:rFonts w:ascii="Courier New" w:hAnsi="Courier New" w:cs="Courier New" w:hint="default"/>
      </w:rPr>
    </w:lvl>
    <w:lvl w:ilvl="8" w:tplc="04090005" w:tentative="1">
      <w:start w:val="1"/>
      <w:numFmt w:val="bullet"/>
      <w:lvlText w:val=""/>
      <w:lvlJc w:val="left"/>
      <w:pPr>
        <w:ind w:left="6955" w:hanging="360"/>
      </w:pPr>
      <w:rPr>
        <w:rFonts w:ascii="Wingdings" w:hAnsi="Wingdings" w:hint="default"/>
      </w:rPr>
    </w:lvl>
  </w:abstractNum>
  <w:abstractNum w:abstractNumId="6" w15:restartNumberingAfterBreak="0">
    <w:nsid w:val="4E5567A6"/>
    <w:multiLevelType w:val="hybridMultilevel"/>
    <w:tmpl w:val="74D0B258"/>
    <w:lvl w:ilvl="0" w:tplc="181A0D2A">
      <w:numFmt w:val="bullet"/>
      <w:lvlText w:val=""/>
      <w:lvlJc w:val="left"/>
      <w:pPr>
        <w:ind w:left="1195" w:hanging="360"/>
      </w:pPr>
      <w:rPr>
        <w:rFonts w:ascii="Wingdings" w:eastAsia="MS Mincho" w:hAnsi="Wingdings" w:cs="Times New Roman" w:hint="default"/>
      </w:rPr>
    </w:lvl>
    <w:lvl w:ilvl="1" w:tplc="04090003" w:tentative="1">
      <w:start w:val="1"/>
      <w:numFmt w:val="bullet"/>
      <w:lvlText w:val="o"/>
      <w:lvlJc w:val="left"/>
      <w:pPr>
        <w:ind w:left="1915" w:hanging="360"/>
      </w:pPr>
      <w:rPr>
        <w:rFonts w:ascii="Courier New" w:hAnsi="Courier New" w:cs="Courier New" w:hint="default"/>
      </w:rPr>
    </w:lvl>
    <w:lvl w:ilvl="2" w:tplc="04090005" w:tentative="1">
      <w:start w:val="1"/>
      <w:numFmt w:val="bullet"/>
      <w:lvlText w:val=""/>
      <w:lvlJc w:val="left"/>
      <w:pPr>
        <w:ind w:left="2635" w:hanging="360"/>
      </w:pPr>
      <w:rPr>
        <w:rFonts w:ascii="Wingdings" w:hAnsi="Wingdings" w:hint="default"/>
      </w:rPr>
    </w:lvl>
    <w:lvl w:ilvl="3" w:tplc="04090001" w:tentative="1">
      <w:start w:val="1"/>
      <w:numFmt w:val="bullet"/>
      <w:lvlText w:val=""/>
      <w:lvlJc w:val="left"/>
      <w:pPr>
        <w:ind w:left="3355" w:hanging="360"/>
      </w:pPr>
      <w:rPr>
        <w:rFonts w:ascii="Symbol" w:hAnsi="Symbol" w:hint="default"/>
      </w:rPr>
    </w:lvl>
    <w:lvl w:ilvl="4" w:tplc="04090003" w:tentative="1">
      <w:start w:val="1"/>
      <w:numFmt w:val="bullet"/>
      <w:lvlText w:val="o"/>
      <w:lvlJc w:val="left"/>
      <w:pPr>
        <w:ind w:left="4075" w:hanging="360"/>
      </w:pPr>
      <w:rPr>
        <w:rFonts w:ascii="Courier New" w:hAnsi="Courier New" w:cs="Courier New" w:hint="default"/>
      </w:rPr>
    </w:lvl>
    <w:lvl w:ilvl="5" w:tplc="04090005" w:tentative="1">
      <w:start w:val="1"/>
      <w:numFmt w:val="bullet"/>
      <w:lvlText w:val=""/>
      <w:lvlJc w:val="left"/>
      <w:pPr>
        <w:ind w:left="4795" w:hanging="360"/>
      </w:pPr>
      <w:rPr>
        <w:rFonts w:ascii="Wingdings" w:hAnsi="Wingdings" w:hint="default"/>
      </w:rPr>
    </w:lvl>
    <w:lvl w:ilvl="6" w:tplc="04090001" w:tentative="1">
      <w:start w:val="1"/>
      <w:numFmt w:val="bullet"/>
      <w:lvlText w:val=""/>
      <w:lvlJc w:val="left"/>
      <w:pPr>
        <w:ind w:left="5515" w:hanging="360"/>
      </w:pPr>
      <w:rPr>
        <w:rFonts w:ascii="Symbol" w:hAnsi="Symbol" w:hint="default"/>
      </w:rPr>
    </w:lvl>
    <w:lvl w:ilvl="7" w:tplc="04090003" w:tentative="1">
      <w:start w:val="1"/>
      <w:numFmt w:val="bullet"/>
      <w:lvlText w:val="o"/>
      <w:lvlJc w:val="left"/>
      <w:pPr>
        <w:ind w:left="6235" w:hanging="360"/>
      </w:pPr>
      <w:rPr>
        <w:rFonts w:ascii="Courier New" w:hAnsi="Courier New" w:cs="Courier New" w:hint="default"/>
      </w:rPr>
    </w:lvl>
    <w:lvl w:ilvl="8" w:tplc="04090005" w:tentative="1">
      <w:start w:val="1"/>
      <w:numFmt w:val="bullet"/>
      <w:lvlText w:val=""/>
      <w:lvlJc w:val="left"/>
      <w:pPr>
        <w:ind w:left="6955" w:hanging="360"/>
      </w:pPr>
      <w:rPr>
        <w:rFonts w:ascii="Wingdings" w:hAnsi="Wingdings" w:hint="default"/>
      </w:rPr>
    </w:lvl>
  </w:abstractNum>
  <w:abstractNum w:abstractNumId="7" w15:restartNumberingAfterBreak="0">
    <w:nsid w:val="77705384"/>
    <w:multiLevelType w:val="multilevel"/>
    <w:tmpl w:val="BD92418A"/>
    <w:lvl w:ilvl="0">
      <w:start w:val="1"/>
      <w:numFmt w:val="bullet"/>
      <w:lvlText w:val=""/>
      <w:lvlJc w:val="left"/>
      <w:pPr>
        <w:ind w:left="1195" w:hanging="360"/>
      </w:pPr>
      <w:rPr>
        <w:rFonts w:ascii="Symbol" w:hAnsi="Symbol" w:hint="default"/>
        <w:sz w:val="20"/>
      </w:rPr>
    </w:lvl>
    <w:lvl w:ilvl="1">
      <w:start w:val="1"/>
      <w:numFmt w:val="bullet"/>
      <w:lvlText w:val="o"/>
      <w:lvlJc w:val="left"/>
      <w:pPr>
        <w:tabs>
          <w:tab w:val="num" w:pos="1915"/>
        </w:tabs>
        <w:ind w:left="1915" w:hanging="360"/>
      </w:pPr>
      <w:rPr>
        <w:rFonts w:ascii="Courier New" w:hAnsi="Courier New" w:hint="default"/>
        <w:sz w:val="20"/>
      </w:rPr>
    </w:lvl>
    <w:lvl w:ilvl="2">
      <w:start w:val="1"/>
      <w:numFmt w:val="decimal"/>
      <w:lvlText w:val="%3."/>
      <w:lvlJc w:val="left"/>
      <w:pPr>
        <w:ind w:left="2635" w:hanging="360"/>
      </w:pPr>
    </w:lvl>
    <w:lvl w:ilvl="3" w:tentative="1">
      <w:start w:val="1"/>
      <w:numFmt w:val="bullet"/>
      <w:lvlText w:val=""/>
      <w:lvlJc w:val="left"/>
      <w:pPr>
        <w:tabs>
          <w:tab w:val="num" w:pos="3355"/>
        </w:tabs>
        <w:ind w:left="3355" w:hanging="360"/>
      </w:pPr>
      <w:rPr>
        <w:rFonts w:ascii="Wingdings" w:hAnsi="Wingdings" w:hint="default"/>
        <w:sz w:val="20"/>
      </w:rPr>
    </w:lvl>
    <w:lvl w:ilvl="4" w:tentative="1">
      <w:start w:val="1"/>
      <w:numFmt w:val="bullet"/>
      <w:lvlText w:val=""/>
      <w:lvlJc w:val="left"/>
      <w:pPr>
        <w:tabs>
          <w:tab w:val="num" w:pos="4075"/>
        </w:tabs>
        <w:ind w:left="4075" w:hanging="360"/>
      </w:pPr>
      <w:rPr>
        <w:rFonts w:ascii="Wingdings" w:hAnsi="Wingdings" w:hint="default"/>
        <w:sz w:val="20"/>
      </w:rPr>
    </w:lvl>
    <w:lvl w:ilvl="5" w:tentative="1">
      <w:start w:val="1"/>
      <w:numFmt w:val="bullet"/>
      <w:lvlText w:val=""/>
      <w:lvlJc w:val="left"/>
      <w:pPr>
        <w:tabs>
          <w:tab w:val="num" w:pos="4795"/>
        </w:tabs>
        <w:ind w:left="4795" w:hanging="360"/>
      </w:pPr>
      <w:rPr>
        <w:rFonts w:ascii="Wingdings" w:hAnsi="Wingdings" w:hint="default"/>
        <w:sz w:val="20"/>
      </w:rPr>
    </w:lvl>
    <w:lvl w:ilvl="6" w:tentative="1">
      <w:start w:val="1"/>
      <w:numFmt w:val="bullet"/>
      <w:lvlText w:val=""/>
      <w:lvlJc w:val="left"/>
      <w:pPr>
        <w:tabs>
          <w:tab w:val="num" w:pos="5515"/>
        </w:tabs>
        <w:ind w:left="5515" w:hanging="360"/>
      </w:pPr>
      <w:rPr>
        <w:rFonts w:ascii="Wingdings" w:hAnsi="Wingdings" w:hint="default"/>
        <w:sz w:val="20"/>
      </w:rPr>
    </w:lvl>
    <w:lvl w:ilvl="7" w:tentative="1">
      <w:start w:val="1"/>
      <w:numFmt w:val="bullet"/>
      <w:lvlText w:val=""/>
      <w:lvlJc w:val="left"/>
      <w:pPr>
        <w:tabs>
          <w:tab w:val="num" w:pos="6235"/>
        </w:tabs>
        <w:ind w:left="6235" w:hanging="360"/>
      </w:pPr>
      <w:rPr>
        <w:rFonts w:ascii="Wingdings" w:hAnsi="Wingdings" w:hint="default"/>
        <w:sz w:val="20"/>
      </w:rPr>
    </w:lvl>
    <w:lvl w:ilvl="8" w:tentative="1">
      <w:start w:val="1"/>
      <w:numFmt w:val="bullet"/>
      <w:lvlText w:val=""/>
      <w:lvlJc w:val="left"/>
      <w:pPr>
        <w:tabs>
          <w:tab w:val="num" w:pos="6955"/>
        </w:tabs>
        <w:ind w:left="6955" w:hanging="360"/>
      </w:pPr>
      <w:rPr>
        <w:rFonts w:ascii="Wingdings" w:hAnsi="Wingdings" w:hint="default"/>
        <w:sz w:val="20"/>
      </w:rPr>
    </w:lvl>
  </w:abstractNum>
  <w:num w:numId="1" w16cid:durableId="795566676">
    <w:abstractNumId w:val="0"/>
  </w:num>
  <w:num w:numId="2" w16cid:durableId="319583662">
    <w:abstractNumId w:val="3"/>
  </w:num>
  <w:num w:numId="3" w16cid:durableId="303707604">
    <w:abstractNumId w:val="2"/>
  </w:num>
  <w:num w:numId="4" w16cid:durableId="1722944505">
    <w:abstractNumId w:val="4"/>
  </w:num>
  <w:num w:numId="5" w16cid:durableId="1533884342">
    <w:abstractNumId w:val="1"/>
  </w:num>
  <w:num w:numId="6" w16cid:durableId="979771845">
    <w:abstractNumId w:val="7"/>
  </w:num>
  <w:num w:numId="7" w16cid:durableId="234096143">
    <w:abstractNumId w:val="6"/>
  </w:num>
  <w:num w:numId="8" w16cid:durableId="317423170">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3A405D"/>
    <w:rsid w:val="00003640"/>
    <w:rsid w:val="000046EE"/>
    <w:rsid w:val="00004E06"/>
    <w:rsid w:val="0000572E"/>
    <w:rsid w:val="00005B0E"/>
    <w:rsid w:val="00006623"/>
    <w:rsid w:val="00007C6A"/>
    <w:rsid w:val="00012C2A"/>
    <w:rsid w:val="0001651F"/>
    <w:rsid w:val="0002047E"/>
    <w:rsid w:val="00025610"/>
    <w:rsid w:val="00026665"/>
    <w:rsid w:val="00026E5E"/>
    <w:rsid w:val="00027863"/>
    <w:rsid w:val="00030266"/>
    <w:rsid w:val="00034B50"/>
    <w:rsid w:val="000351F0"/>
    <w:rsid w:val="0004110E"/>
    <w:rsid w:val="000436CF"/>
    <w:rsid w:val="00044A7F"/>
    <w:rsid w:val="0004645E"/>
    <w:rsid w:val="00051735"/>
    <w:rsid w:val="00055DA5"/>
    <w:rsid w:val="00065B91"/>
    <w:rsid w:val="00066089"/>
    <w:rsid w:val="0007005E"/>
    <w:rsid w:val="00071874"/>
    <w:rsid w:val="000745B9"/>
    <w:rsid w:val="0007786D"/>
    <w:rsid w:val="0008364D"/>
    <w:rsid w:val="0008727D"/>
    <w:rsid w:val="000879D6"/>
    <w:rsid w:val="00090898"/>
    <w:rsid w:val="00090AF8"/>
    <w:rsid w:val="000927D1"/>
    <w:rsid w:val="00093950"/>
    <w:rsid w:val="000955CF"/>
    <w:rsid w:val="000959A2"/>
    <w:rsid w:val="000A3513"/>
    <w:rsid w:val="000A548B"/>
    <w:rsid w:val="000A66D6"/>
    <w:rsid w:val="000B355A"/>
    <w:rsid w:val="000B666F"/>
    <w:rsid w:val="000C5DE8"/>
    <w:rsid w:val="000D3E7F"/>
    <w:rsid w:val="000E122E"/>
    <w:rsid w:val="000E146E"/>
    <w:rsid w:val="000E21A7"/>
    <w:rsid w:val="000E545B"/>
    <w:rsid w:val="000E6D58"/>
    <w:rsid w:val="000E6FED"/>
    <w:rsid w:val="000E71A2"/>
    <w:rsid w:val="000F061C"/>
    <w:rsid w:val="000F3AD4"/>
    <w:rsid w:val="000F45D9"/>
    <w:rsid w:val="00102970"/>
    <w:rsid w:val="00106675"/>
    <w:rsid w:val="00110D08"/>
    <w:rsid w:val="001172A4"/>
    <w:rsid w:val="0012031A"/>
    <w:rsid w:val="00122F23"/>
    <w:rsid w:val="001258BF"/>
    <w:rsid w:val="00127322"/>
    <w:rsid w:val="00130026"/>
    <w:rsid w:val="00133F00"/>
    <w:rsid w:val="001413D8"/>
    <w:rsid w:val="00142890"/>
    <w:rsid w:val="00144B30"/>
    <w:rsid w:val="00161FA9"/>
    <w:rsid w:val="00164B9C"/>
    <w:rsid w:val="00166CF2"/>
    <w:rsid w:val="00177897"/>
    <w:rsid w:val="00180AC8"/>
    <w:rsid w:val="00191F51"/>
    <w:rsid w:val="001941A3"/>
    <w:rsid w:val="00194464"/>
    <w:rsid w:val="001A0377"/>
    <w:rsid w:val="001A2DFD"/>
    <w:rsid w:val="001A598E"/>
    <w:rsid w:val="001A7904"/>
    <w:rsid w:val="001B1826"/>
    <w:rsid w:val="001B3113"/>
    <w:rsid w:val="001B39A5"/>
    <w:rsid w:val="001B6A0E"/>
    <w:rsid w:val="001C4EEB"/>
    <w:rsid w:val="001C4F19"/>
    <w:rsid w:val="001C527F"/>
    <w:rsid w:val="001C6E73"/>
    <w:rsid w:val="001C722D"/>
    <w:rsid w:val="001D355F"/>
    <w:rsid w:val="001E137D"/>
    <w:rsid w:val="001E312C"/>
    <w:rsid w:val="00204C32"/>
    <w:rsid w:val="002058F2"/>
    <w:rsid w:val="002067FC"/>
    <w:rsid w:val="002079D6"/>
    <w:rsid w:val="00216321"/>
    <w:rsid w:val="0021708A"/>
    <w:rsid w:val="0021727F"/>
    <w:rsid w:val="002177BE"/>
    <w:rsid w:val="002266D6"/>
    <w:rsid w:val="00232CB4"/>
    <w:rsid w:val="00236924"/>
    <w:rsid w:val="00236EF4"/>
    <w:rsid w:val="00237A4E"/>
    <w:rsid w:val="002408F4"/>
    <w:rsid w:val="00242329"/>
    <w:rsid w:val="002449F3"/>
    <w:rsid w:val="002470DD"/>
    <w:rsid w:val="00255E18"/>
    <w:rsid w:val="00262F17"/>
    <w:rsid w:val="00263462"/>
    <w:rsid w:val="00263715"/>
    <w:rsid w:val="00263828"/>
    <w:rsid w:val="00266B6F"/>
    <w:rsid w:val="002672E0"/>
    <w:rsid w:val="0027460D"/>
    <w:rsid w:val="0028350C"/>
    <w:rsid w:val="002851C6"/>
    <w:rsid w:val="00286A6F"/>
    <w:rsid w:val="0028795E"/>
    <w:rsid w:val="00291187"/>
    <w:rsid w:val="0029258F"/>
    <w:rsid w:val="0029276F"/>
    <w:rsid w:val="002A4EC3"/>
    <w:rsid w:val="002A6B83"/>
    <w:rsid w:val="002A7EE5"/>
    <w:rsid w:val="002B0E89"/>
    <w:rsid w:val="002B0F22"/>
    <w:rsid w:val="002C1D93"/>
    <w:rsid w:val="002C4C83"/>
    <w:rsid w:val="002D2298"/>
    <w:rsid w:val="002D5785"/>
    <w:rsid w:val="002E2948"/>
    <w:rsid w:val="002E43AE"/>
    <w:rsid w:val="002E4482"/>
    <w:rsid w:val="002E647D"/>
    <w:rsid w:val="002E71C7"/>
    <w:rsid w:val="002F0016"/>
    <w:rsid w:val="002F0BEE"/>
    <w:rsid w:val="002F38D9"/>
    <w:rsid w:val="002F4D3B"/>
    <w:rsid w:val="003007E4"/>
    <w:rsid w:val="003055CB"/>
    <w:rsid w:val="003165B3"/>
    <w:rsid w:val="00316822"/>
    <w:rsid w:val="00316C6C"/>
    <w:rsid w:val="003176CF"/>
    <w:rsid w:val="003269A0"/>
    <w:rsid w:val="0032775B"/>
    <w:rsid w:val="00332F9A"/>
    <w:rsid w:val="00333575"/>
    <w:rsid w:val="003351D7"/>
    <w:rsid w:val="003423E3"/>
    <w:rsid w:val="00343EFF"/>
    <w:rsid w:val="00355494"/>
    <w:rsid w:val="00356F72"/>
    <w:rsid w:val="00357C52"/>
    <w:rsid w:val="0036110C"/>
    <w:rsid w:val="00362890"/>
    <w:rsid w:val="00362F9E"/>
    <w:rsid w:val="0036647D"/>
    <w:rsid w:val="0036707F"/>
    <w:rsid w:val="00373359"/>
    <w:rsid w:val="00374F09"/>
    <w:rsid w:val="00376EC0"/>
    <w:rsid w:val="003802F2"/>
    <w:rsid w:val="00380F94"/>
    <w:rsid w:val="003817F6"/>
    <w:rsid w:val="003865C5"/>
    <w:rsid w:val="0038785D"/>
    <w:rsid w:val="003908CA"/>
    <w:rsid w:val="003961F1"/>
    <w:rsid w:val="003971A4"/>
    <w:rsid w:val="003A11FE"/>
    <w:rsid w:val="003A405D"/>
    <w:rsid w:val="003A414C"/>
    <w:rsid w:val="003A5C3A"/>
    <w:rsid w:val="003A6A1F"/>
    <w:rsid w:val="003A7AE9"/>
    <w:rsid w:val="003B2FCE"/>
    <w:rsid w:val="003B4E82"/>
    <w:rsid w:val="003C56FC"/>
    <w:rsid w:val="003D5AE8"/>
    <w:rsid w:val="003D7FE5"/>
    <w:rsid w:val="003F20FC"/>
    <w:rsid w:val="004002A5"/>
    <w:rsid w:val="0040108E"/>
    <w:rsid w:val="00411DDA"/>
    <w:rsid w:val="00421CC3"/>
    <w:rsid w:val="00424358"/>
    <w:rsid w:val="004258D9"/>
    <w:rsid w:val="00426529"/>
    <w:rsid w:val="0043168C"/>
    <w:rsid w:val="00433B0E"/>
    <w:rsid w:val="00434AB3"/>
    <w:rsid w:val="00440362"/>
    <w:rsid w:val="00441B58"/>
    <w:rsid w:val="004433C6"/>
    <w:rsid w:val="004446AD"/>
    <w:rsid w:val="00444ED8"/>
    <w:rsid w:val="00445C8C"/>
    <w:rsid w:val="00446914"/>
    <w:rsid w:val="00453C64"/>
    <w:rsid w:val="004639BD"/>
    <w:rsid w:val="004852F6"/>
    <w:rsid w:val="00493145"/>
    <w:rsid w:val="004967D3"/>
    <w:rsid w:val="004A4B27"/>
    <w:rsid w:val="004A5C34"/>
    <w:rsid w:val="004A7414"/>
    <w:rsid w:val="004B3E92"/>
    <w:rsid w:val="004C09FA"/>
    <w:rsid w:val="004C4D92"/>
    <w:rsid w:val="004C53A4"/>
    <w:rsid w:val="004C797E"/>
    <w:rsid w:val="004D05F8"/>
    <w:rsid w:val="004D07CC"/>
    <w:rsid w:val="004D5083"/>
    <w:rsid w:val="004D6663"/>
    <w:rsid w:val="004F1146"/>
    <w:rsid w:val="004F3B2D"/>
    <w:rsid w:val="004F4CD9"/>
    <w:rsid w:val="004F5034"/>
    <w:rsid w:val="004F511E"/>
    <w:rsid w:val="004F5C00"/>
    <w:rsid w:val="00500CDE"/>
    <w:rsid w:val="00502420"/>
    <w:rsid w:val="00513DCE"/>
    <w:rsid w:val="005150FC"/>
    <w:rsid w:val="00515D0E"/>
    <w:rsid w:val="00520AA0"/>
    <w:rsid w:val="005212EE"/>
    <w:rsid w:val="00527F00"/>
    <w:rsid w:val="00530130"/>
    <w:rsid w:val="00534206"/>
    <w:rsid w:val="00535437"/>
    <w:rsid w:val="00535D66"/>
    <w:rsid w:val="005367B0"/>
    <w:rsid w:val="0054124E"/>
    <w:rsid w:val="00541CE3"/>
    <w:rsid w:val="0054275E"/>
    <w:rsid w:val="00543838"/>
    <w:rsid w:val="00556081"/>
    <w:rsid w:val="00557732"/>
    <w:rsid w:val="005722D8"/>
    <w:rsid w:val="005723CF"/>
    <w:rsid w:val="00575E62"/>
    <w:rsid w:val="00593B80"/>
    <w:rsid w:val="0059564E"/>
    <w:rsid w:val="005958D8"/>
    <w:rsid w:val="005963D4"/>
    <w:rsid w:val="00596E05"/>
    <w:rsid w:val="00597388"/>
    <w:rsid w:val="005A742C"/>
    <w:rsid w:val="005B3610"/>
    <w:rsid w:val="005C4C44"/>
    <w:rsid w:val="005C6F29"/>
    <w:rsid w:val="005C7975"/>
    <w:rsid w:val="005E7410"/>
    <w:rsid w:val="005E7998"/>
    <w:rsid w:val="005F0767"/>
    <w:rsid w:val="005F7783"/>
    <w:rsid w:val="00606BA8"/>
    <w:rsid w:val="00607300"/>
    <w:rsid w:val="006133B5"/>
    <w:rsid w:val="006139B0"/>
    <w:rsid w:val="006149A1"/>
    <w:rsid w:val="006154AF"/>
    <w:rsid w:val="00623BAB"/>
    <w:rsid w:val="0063757C"/>
    <w:rsid w:val="006417D0"/>
    <w:rsid w:val="00641B28"/>
    <w:rsid w:val="00641B40"/>
    <w:rsid w:val="00642B1B"/>
    <w:rsid w:val="00663A19"/>
    <w:rsid w:val="00672A2E"/>
    <w:rsid w:val="00677BAF"/>
    <w:rsid w:val="006828D2"/>
    <w:rsid w:val="00684111"/>
    <w:rsid w:val="00684D78"/>
    <w:rsid w:val="00690118"/>
    <w:rsid w:val="00693515"/>
    <w:rsid w:val="00695017"/>
    <w:rsid w:val="00697198"/>
    <w:rsid w:val="006A726C"/>
    <w:rsid w:val="006B4BAD"/>
    <w:rsid w:val="006B517E"/>
    <w:rsid w:val="006C058B"/>
    <w:rsid w:val="006C0B7A"/>
    <w:rsid w:val="006C24A8"/>
    <w:rsid w:val="006C5231"/>
    <w:rsid w:val="006C6567"/>
    <w:rsid w:val="006D0FE2"/>
    <w:rsid w:val="006D33EC"/>
    <w:rsid w:val="006D6F68"/>
    <w:rsid w:val="006E0069"/>
    <w:rsid w:val="006E13A7"/>
    <w:rsid w:val="006E4757"/>
    <w:rsid w:val="006E6924"/>
    <w:rsid w:val="006F4695"/>
    <w:rsid w:val="006F6DE6"/>
    <w:rsid w:val="0070018E"/>
    <w:rsid w:val="00701CA4"/>
    <w:rsid w:val="0070342F"/>
    <w:rsid w:val="00705944"/>
    <w:rsid w:val="00712EF2"/>
    <w:rsid w:val="00715913"/>
    <w:rsid w:val="0072299E"/>
    <w:rsid w:val="0072306D"/>
    <w:rsid w:val="00725310"/>
    <w:rsid w:val="007333CF"/>
    <w:rsid w:val="00733AD7"/>
    <w:rsid w:val="0073414A"/>
    <w:rsid w:val="0074074A"/>
    <w:rsid w:val="00740D85"/>
    <w:rsid w:val="007429F9"/>
    <w:rsid w:val="00751A78"/>
    <w:rsid w:val="00753370"/>
    <w:rsid w:val="00753CF2"/>
    <w:rsid w:val="00757F65"/>
    <w:rsid w:val="00760EA6"/>
    <w:rsid w:val="00773ADD"/>
    <w:rsid w:val="00774A49"/>
    <w:rsid w:val="0077645C"/>
    <w:rsid w:val="00785B7A"/>
    <w:rsid w:val="007920AB"/>
    <w:rsid w:val="00792111"/>
    <w:rsid w:val="00795B42"/>
    <w:rsid w:val="007A06C9"/>
    <w:rsid w:val="007A13D1"/>
    <w:rsid w:val="007A3903"/>
    <w:rsid w:val="007A3986"/>
    <w:rsid w:val="007A6CC9"/>
    <w:rsid w:val="007B142A"/>
    <w:rsid w:val="007B616B"/>
    <w:rsid w:val="007C1E01"/>
    <w:rsid w:val="007C2AF8"/>
    <w:rsid w:val="007C7E07"/>
    <w:rsid w:val="007D0CC6"/>
    <w:rsid w:val="007D3304"/>
    <w:rsid w:val="007D4A22"/>
    <w:rsid w:val="007D53D0"/>
    <w:rsid w:val="007E1C23"/>
    <w:rsid w:val="007E5D87"/>
    <w:rsid w:val="007E7721"/>
    <w:rsid w:val="007F006F"/>
    <w:rsid w:val="007F6AA3"/>
    <w:rsid w:val="0080339F"/>
    <w:rsid w:val="00806054"/>
    <w:rsid w:val="0080623A"/>
    <w:rsid w:val="00806DA3"/>
    <w:rsid w:val="00814795"/>
    <w:rsid w:val="008165D1"/>
    <w:rsid w:val="00821686"/>
    <w:rsid w:val="0082319E"/>
    <w:rsid w:val="00832E6A"/>
    <w:rsid w:val="00834473"/>
    <w:rsid w:val="008416DF"/>
    <w:rsid w:val="0084479C"/>
    <w:rsid w:val="008467FA"/>
    <w:rsid w:val="0085024C"/>
    <w:rsid w:val="0085197B"/>
    <w:rsid w:val="008534B1"/>
    <w:rsid w:val="00857172"/>
    <w:rsid w:val="008624FD"/>
    <w:rsid w:val="00867A11"/>
    <w:rsid w:val="00867EF7"/>
    <w:rsid w:val="00870ECE"/>
    <w:rsid w:val="00873999"/>
    <w:rsid w:val="00873A70"/>
    <w:rsid w:val="00876CD8"/>
    <w:rsid w:val="00881E3B"/>
    <w:rsid w:val="00882268"/>
    <w:rsid w:val="00890EC2"/>
    <w:rsid w:val="00891060"/>
    <w:rsid w:val="00892D8B"/>
    <w:rsid w:val="008A446F"/>
    <w:rsid w:val="008A4D89"/>
    <w:rsid w:val="008A5B6D"/>
    <w:rsid w:val="008A5E6B"/>
    <w:rsid w:val="008A6BF7"/>
    <w:rsid w:val="008B0BE5"/>
    <w:rsid w:val="008B2D44"/>
    <w:rsid w:val="008B56AC"/>
    <w:rsid w:val="008B57AC"/>
    <w:rsid w:val="008C51CA"/>
    <w:rsid w:val="008C62D1"/>
    <w:rsid w:val="008C663A"/>
    <w:rsid w:val="008C6A12"/>
    <w:rsid w:val="008C74F4"/>
    <w:rsid w:val="008D1AAD"/>
    <w:rsid w:val="008D5CA3"/>
    <w:rsid w:val="008E1985"/>
    <w:rsid w:val="008E6BA5"/>
    <w:rsid w:val="008E6EA3"/>
    <w:rsid w:val="008F255D"/>
    <w:rsid w:val="00901212"/>
    <w:rsid w:val="009060D3"/>
    <w:rsid w:val="00914D62"/>
    <w:rsid w:val="0091564B"/>
    <w:rsid w:val="0092434D"/>
    <w:rsid w:val="009279A3"/>
    <w:rsid w:val="009305C2"/>
    <w:rsid w:val="00932C3D"/>
    <w:rsid w:val="0093767F"/>
    <w:rsid w:val="00946512"/>
    <w:rsid w:val="0095081C"/>
    <w:rsid w:val="00955D08"/>
    <w:rsid w:val="00962CBC"/>
    <w:rsid w:val="00965CE7"/>
    <w:rsid w:val="009672DF"/>
    <w:rsid w:val="0097183A"/>
    <w:rsid w:val="009750B7"/>
    <w:rsid w:val="00976384"/>
    <w:rsid w:val="00977E77"/>
    <w:rsid w:val="00981AED"/>
    <w:rsid w:val="0098655F"/>
    <w:rsid w:val="00986D81"/>
    <w:rsid w:val="00990076"/>
    <w:rsid w:val="009A1F15"/>
    <w:rsid w:val="009A2B21"/>
    <w:rsid w:val="009A628A"/>
    <w:rsid w:val="009B49EC"/>
    <w:rsid w:val="009C79DB"/>
    <w:rsid w:val="009D02E6"/>
    <w:rsid w:val="009D172F"/>
    <w:rsid w:val="009D35F8"/>
    <w:rsid w:val="009D3F3C"/>
    <w:rsid w:val="009D7CB6"/>
    <w:rsid w:val="009E104D"/>
    <w:rsid w:val="009F2917"/>
    <w:rsid w:val="009F4D4A"/>
    <w:rsid w:val="009F5C1E"/>
    <w:rsid w:val="00A05B8D"/>
    <w:rsid w:val="00A06630"/>
    <w:rsid w:val="00A078B3"/>
    <w:rsid w:val="00A17D3B"/>
    <w:rsid w:val="00A30793"/>
    <w:rsid w:val="00A30F9A"/>
    <w:rsid w:val="00A359FC"/>
    <w:rsid w:val="00A36331"/>
    <w:rsid w:val="00A3774C"/>
    <w:rsid w:val="00A4045F"/>
    <w:rsid w:val="00A41127"/>
    <w:rsid w:val="00A45BAD"/>
    <w:rsid w:val="00A51841"/>
    <w:rsid w:val="00A53855"/>
    <w:rsid w:val="00A54BBB"/>
    <w:rsid w:val="00A61ECD"/>
    <w:rsid w:val="00A6421B"/>
    <w:rsid w:val="00A66FE4"/>
    <w:rsid w:val="00A722DF"/>
    <w:rsid w:val="00A74E6A"/>
    <w:rsid w:val="00A7544B"/>
    <w:rsid w:val="00A81C31"/>
    <w:rsid w:val="00A864C2"/>
    <w:rsid w:val="00A941A3"/>
    <w:rsid w:val="00AA1729"/>
    <w:rsid w:val="00AA41E4"/>
    <w:rsid w:val="00AB7172"/>
    <w:rsid w:val="00AC028B"/>
    <w:rsid w:val="00AC17E7"/>
    <w:rsid w:val="00AC1C5F"/>
    <w:rsid w:val="00AC3A9D"/>
    <w:rsid w:val="00AC4CE1"/>
    <w:rsid w:val="00AC585E"/>
    <w:rsid w:val="00AC6093"/>
    <w:rsid w:val="00AC691C"/>
    <w:rsid w:val="00AD3F4B"/>
    <w:rsid w:val="00AD4DE0"/>
    <w:rsid w:val="00AE1275"/>
    <w:rsid w:val="00AE372B"/>
    <w:rsid w:val="00AE597D"/>
    <w:rsid w:val="00AE6EC2"/>
    <w:rsid w:val="00AE72E6"/>
    <w:rsid w:val="00AE7E0B"/>
    <w:rsid w:val="00AF0E0F"/>
    <w:rsid w:val="00AF2A1C"/>
    <w:rsid w:val="00AF4359"/>
    <w:rsid w:val="00B001AB"/>
    <w:rsid w:val="00B002A5"/>
    <w:rsid w:val="00B01F6B"/>
    <w:rsid w:val="00B05CFE"/>
    <w:rsid w:val="00B076AD"/>
    <w:rsid w:val="00B13ADD"/>
    <w:rsid w:val="00B15702"/>
    <w:rsid w:val="00B15FCD"/>
    <w:rsid w:val="00B1782F"/>
    <w:rsid w:val="00B20476"/>
    <w:rsid w:val="00B20689"/>
    <w:rsid w:val="00B21762"/>
    <w:rsid w:val="00B30AF3"/>
    <w:rsid w:val="00B343DF"/>
    <w:rsid w:val="00B34704"/>
    <w:rsid w:val="00B41562"/>
    <w:rsid w:val="00B4630F"/>
    <w:rsid w:val="00B50F85"/>
    <w:rsid w:val="00B511D1"/>
    <w:rsid w:val="00B56831"/>
    <w:rsid w:val="00B578F5"/>
    <w:rsid w:val="00B60A06"/>
    <w:rsid w:val="00B6102E"/>
    <w:rsid w:val="00B72916"/>
    <w:rsid w:val="00B73632"/>
    <w:rsid w:val="00B74AA5"/>
    <w:rsid w:val="00B82EB8"/>
    <w:rsid w:val="00B84643"/>
    <w:rsid w:val="00B84DB7"/>
    <w:rsid w:val="00B90922"/>
    <w:rsid w:val="00B917E2"/>
    <w:rsid w:val="00B94F46"/>
    <w:rsid w:val="00B96836"/>
    <w:rsid w:val="00BA30F6"/>
    <w:rsid w:val="00BB6FCB"/>
    <w:rsid w:val="00BC4E03"/>
    <w:rsid w:val="00BC5268"/>
    <w:rsid w:val="00BD0D73"/>
    <w:rsid w:val="00BD5C5B"/>
    <w:rsid w:val="00BF67EC"/>
    <w:rsid w:val="00BF70F1"/>
    <w:rsid w:val="00BF7470"/>
    <w:rsid w:val="00C05873"/>
    <w:rsid w:val="00C06231"/>
    <w:rsid w:val="00C10D9D"/>
    <w:rsid w:val="00C12FD2"/>
    <w:rsid w:val="00C233C6"/>
    <w:rsid w:val="00C258C4"/>
    <w:rsid w:val="00C324D2"/>
    <w:rsid w:val="00C333A7"/>
    <w:rsid w:val="00C3464E"/>
    <w:rsid w:val="00C42093"/>
    <w:rsid w:val="00C4522F"/>
    <w:rsid w:val="00C457C0"/>
    <w:rsid w:val="00C62C9D"/>
    <w:rsid w:val="00C630D6"/>
    <w:rsid w:val="00C70B26"/>
    <w:rsid w:val="00C71079"/>
    <w:rsid w:val="00C724CE"/>
    <w:rsid w:val="00C74ACB"/>
    <w:rsid w:val="00C773CB"/>
    <w:rsid w:val="00C872AA"/>
    <w:rsid w:val="00C91AF9"/>
    <w:rsid w:val="00C9698D"/>
    <w:rsid w:val="00C97970"/>
    <w:rsid w:val="00CA0D30"/>
    <w:rsid w:val="00CB7082"/>
    <w:rsid w:val="00CC21CD"/>
    <w:rsid w:val="00CC5F13"/>
    <w:rsid w:val="00CC68E7"/>
    <w:rsid w:val="00CE1F9E"/>
    <w:rsid w:val="00CE210F"/>
    <w:rsid w:val="00CE65B9"/>
    <w:rsid w:val="00CE6677"/>
    <w:rsid w:val="00CE6909"/>
    <w:rsid w:val="00CF0E5A"/>
    <w:rsid w:val="00CF283A"/>
    <w:rsid w:val="00CF3FFE"/>
    <w:rsid w:val="00D0273F"/>
    <w:rsid w:val="00D031BA"/>
    <w:rsid w:val="00D06827"/>
    <w:rsid w:val="00D075F9"/>
    <w:rsid w:val="00D106BD"/>
    <w:rsid w:val="00D10E1B"/>
    <w:rsid w:val="00D2488A"/>
    <w:rsid w:val="00D30129"/>
    <w:rsid w:val="00D302E8"/>
    <w:rsid w:val="00D33F54"/>
    <w:rsid w:val="00D347B5"/>
    <w:rsid w:val="00D37BBF"/>
    <w:rsid w:val="00D422BD"/>
    <w:rsid w:val="00D429BB"/>
    <w:rsid w:val="00D505D7"/>
    <w:rsid w:val="00D5079A"/>
    <w:rsid w:val="00D571DE"/>
    <w:rsid w:val="00D60051"/>
    <w:rsid w:val="00D60EAD"/>
    <w:rsid w:val="00D62248"/>
    <w:rsid w:val="00D6741F"/>
    <w:rsid w:val="00D70B2E"/>
    <w:rsid w:val="00D72DDB"/>
    <w:rsid w:val="00D75A3E"/>
    <w:rsid w:val="00D772A8"/>
    <w:rsid w:val="00D77985"/>
    <w:rsid w:val="00D854A1"/>
    <w:rsid w:val="00D86764"/>
    <w:rsid w:val="00D90980"/>
    <w:rsid w:val="00D944CB"/>
    <w:rsid w:val="00D96B92"/>
    <w:rsid w:val="00DB179B"/>
    <w:rsid w:val="00DB4CBC"/>
    <w:rsid w:val="00DC18C2"/>
    <w:rsid w:val="00DC2D3C"/>
    <w:rsid w:val="00DC4F1C"/>
    <w:rsid w:val="00DC6CDC"/>
    <w:rsid w:val="00DD02BD"/>
    <w:rsid w:val="00DD64A7"/>
    <w:rsid w:val="00DE0B0B"/>
    <w:rsid w:val="00DE56CD"/>
    <w:rsid w:val="00DF38CD"/>
    <w:rsid w:val="00DF64E9"/>
    <w:rsid w:val="00DF7E2E"/>
    <w:rsid w:val="00E015A3"/>
    <w:rsid w:val="00E01754"/>
    <w:rsid w:val="00E0299B"/>
    <w:rsid w:val="00E03A25"/>
    <w:rsid w:val="00E06472"/>
    <w:rsid w:val="00E07392"/>
    <w:rsid w:val="00E16ADF"/>
    <w:rsid w:val="00E16F6A"/>
    <w:rsid w:val="00E2085D"/>
    <w:rsid w:val="00E300EF"/>
    <w:rsid w:val="00E30681"/>
    <w:rsid w:val="00E31638"/>
    <w:rsid w:val="00E31B79"/>
    <w:rsid w:val="00E321BF"/>
    <w:rsid w:val="00E34C54"/>
    <w:rsid w:val="00E40113"/>
    <w:rsid w:val="00E407C3"/>
    <w:rsid w:val="00E42C3C"/>
    <w:rsid w:val="00E42DDD"/>
    <w:rsid w:val="00E57349"/>
    <w:rsid w:val="00E627D2"/>
    <w:rsid w:val="00E71906"/>
    <w:rsid w:val="00E77A72"/>
    <w:rsid w:val="00E826C2"/>
    <w:rsid w:val="00E86EF6"/>
    <w:rsid w:val="00E92034"/>
    <w:rsid w:val="00EA2304"/>
    <w:rsid w:val="00EA25FA"/>
    <w:rsid w:val="00EA6776"/>
    <w:rsid w:val="00EB40EB"/>
    <w:rsid w:val="00EC47EA"/>
    <w:rsid w:val="00EE03FE"/>
    <w:rsid w:val="00EE3FAE"/>
    <w:rsid w:val="00EE5104"/>
    <w:rsid w:val="00EE6B0D"/>
    <w:rsid w:val="00EF6598"/>
    <w:rsid w:val="00EF6F8A"/>
    <w:rsid w:val="00EF7C98"/>
    <w:rsid w:val="00F02638"/>
    <w:rsid w:val="00F033D3"/>
    <w:rsid w:val="00F06C95"/>
    <w:rsid w:val="00F104CA"/>
    <w:rsid w:val="00F10E3C"/>
    <w:rsid w:val="00F1178E"/>
    <w:rsid w:val="00F121E0"/>
    <w:rsid w:val="00F13A1C"/>
    <w:rsid w:val="00F17AD7"/>
    <w:rsid w:val="00F22CA5"/>
    <w:rsid w:val="00F23478"/>
    <w:rsid w:val="00F24EF7"/>
    <w:rsid w:val="00F26086"/>
    <w:rsid w:val="00F30776"/>
    <w:rsid w:val="00F363E3"/>
    <w:rsid w:val="00F45E28"/>
    <w:rsid w:val="00F46B66"/>
    <w:rsid w:val="00F6473E"/>
    <w:rsid w:val="00F67B9D"/>
    <w:rsid w:val="00F7647F"/>
    <w:rsid w:val="00F765E7"/>
    <w:rsid w:val="00F778D3"/>
    <w:rsid w:val="00F802AC"/>
    <w:rsid w:val="00F809CF"/>
    <w:rsid w:val="00F80DF5"/>
    <w:rsid w:val="00F8583F"/>
    <w:rsid w:val="00F859FB"/>
    <w:rsid w:val="00F86174"/>
    <w:rsid w:val="00F87702"/>
    <w:rsid w:val="00F901E5"/>
    <w:rsid w:val="00F9187C"/>
    <w:rsid w:val="00FA197E"/>
    <w:rsid w:val="00FA1C18"/>
    <w:rsid w:val="00FA1E21"/>
    <w:rsid w:val="00FB0F4D"/>
    <w:rsid w:val="00FB312B"/>
    <w:rsid w:val="00FB5EC1"/>
    <w:rsid w:val="00FC534A"/>
    <w:rsid w:val="00FC5C63"/>
    <w:rsid w:val="00FC658D"/>
    <w:rsid w:val="00FD041F"/>
    <w:rsid w:val="00FD2478"/>
    <w:rsid w:val="00FD408E"/>
    <w:rsid w:val="00FD4E27"/>
    <w:rsid w:val="00FD519D"/>
    <w:rsid w:val="00FD60BA"/>
    <w:rsid w:val="00FD65CB"/>
    <w:rsid w:val="00FE39F5"/>
    <w:rsid w:val="00FF6515"/>
    <w:rsid w:val="00FF7D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6F6EEE3"/>
  <w15:docId w15:val="{DB243651-5CE2-4D32-A68E-51AD176EF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uiPriority="0"/>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21BF"/>
    <w:rPr>
      <w:rFonts w:ascii="Arial" w:hAnsi="Arial"/>
      <w:szCs w:val="24"/>
      <w:lang w:eastAsia="ja-JP"/>
    </w:rPr>
  </w:style>
  <w:style w:type="paragraph" w:styleId="Heading1">
    <w:name w:val="heading 1"/>
    <w:basedOn w:val="Normal"/>
    <w:next w:val="BodyText"/>
    <w:link w:val="Heading1Char"/>
    <w:uiPriority w:val="99"/>
    <w:qFormat/>
    <w:rsid w:val="0082319E"/>
    <w:pPr>
      <w:keepNext/>
      <w:keepLines/>
      <w:spacing w:after="220" w:line="200" w:lineRule="atLeast"/>
      <w:ind w:left="835" w:right="835"/>
      <w:outlineLvl w:val="0"/>
    </w:pPr>
    <w:rPr>
      <w:rFonts w:ascii="Cambria" w:hAnsi="Cambria"/>
      <w:b/>
      <w:kern w:val="32"/>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8364D"/>
    <w:rPr>
      <w:rFonts w:ascii="Cambria" w:hAnsi="Cambria" w:cs="Times New Roman"/>
      <w:b/>
      <w:kern w:val="32"/>
      <w:sz w:val="32"/>
      <w:lang w:eastAsia="ja-JP"/>
    </w:rPr>
  </w:style>
  <w:style w:type="paragraph" w:styleId="Header">
    <w:name w:val="header"/>
    <w:basedOn w:val="Normal"/>
    <w:link w:val="HeaderChar"/>
    <w:uiPriority w:val="99"/>
    <w:rsid w:val="003A405D"/>
    <w:pPr>
      <w:tabs>
        <w:tab w:val="center" w:pos="4320"/>
        <w:tab w:val="right" w:pos="8640"/>
      </w:tabs>
    </w:pPr>
    <w:rPr>
      <w:sz w:val="24"/>
      <w:szCs w:val="20"/>
    </w:rPr>
  </w:style>
  <w:style w:type="character" w:customStyle="1" w:styleId="HeaderChar">
    <w:name w:val="Header Char"/>
    <w:link w:val="Header"/>
    <w:uiPriority w:val="99"/>
    <w:semiHidden/>
    <w:locked/>
    <w:rsid w:val="0008364D"/>
    <w:rPr>
      <w:rFonts w:ascii="Arial" w:hAnsi="Arial" w:cs="Times New Roman"/>
      <w:sz w:val="24"/>
      <w:lang w:eastAsia="ja-JP"/>
    </w:rPr>
  </w:style>
  <w:style w:type="paragraph" w:styleId="Footer">
    <w:name w:val="footer"/>
    <w:basedOn w:val="Normal"/>
    <w:link w:val="FooterChar"/>
    <w:uiPriority w:val="99"/>
    <w:rsid w:val="003A405D"/>
    <w:pPr>
      <w:tabs>
        <w:tab w:val="center" w:pos="4320"/>
        <w:tab w:val="right" w:pos="8640"/>
      </w:tabs>
    </w:pPr>
    <w:rPr>
      <w:sz w:val="24"/>
      <w:szCs w:val="20"/>
    </w:rPr>
  </w:style>
  <w:style w:type="character" w:customStyle="1" w:styleId="FooterChar">
    <w:name w:val="Footer Char"/>
    <w:link w:val="Footer"/>
    <w:uiPriority w:val="99"/>
    <w:semiHidden/>
    <w:locked/>
    <w:rsid w:val="0008364D"/>
    <w:rPr>
      <w:rFonts w:ascii="Arial" w:hAnsi="Arial" w:cs="Times New Roman"/>
      <w:sz w:val="24"/>
      <w:lang w:eastAsia="ja-JP"/>
    </w:rPr>
  </w:style>
  <w:style w:type="character" w:styleId="PageNumber">
    <w:name w:val="page number"/>
    <w:uiPriority w:val="99"/>
    <w:rsid w:val="00110D08"/>
    <w:rPr>
      <w:rFonts w:cs="Times New Roman"/>
    </w:rPr>
  </w:style>
  <w:style w:type="paragraph" w:styleId="BalloonText">
    <w:name w:val="Balloon Text"/>
    <w:basedOn w:val="Normal"/>
    <w:link w:val="BalloonTextChar"/>
    <w:uiPriority w:val="99"/>
    <w:semiHidden/>
    <w:rsid w:val="00236924"/>
    <w:rPr>
      <w:rFonts w:ascii="Times New Roman" w:hAnsi="Times New Roman"/>
      <w:sz w:val="2"/>
      <w:szCs w:val="20"/>
    </w:rPr>
  </w:style>
  <w:style w:type="character" w:customStyle="1" w:styleId="BalloonTextChar">
    <w:name w:val="Balloon Text Char"/>
    <w:link w:val="BalloonText"/>
    <w:uiPriority w:val="99"/>
    <w:semiHidden/>
    <w:locked/>
    <w:rsid w:val="0008364D"/>
    <w:rPr>
      <w:rFonts w:cs="Times New Roman"/>
      <w:sz w:val="2"/>
      <w:lang w:eastAsia="ja-JP"/>
    </w:rPr>
  </w:style>
  <w:style w:type="character" w:styleId="Hyperlink">
    <w:name w:val="Hyperlink"/>
    <w:uiPriority w:val="99"/>
    <w:rsid w:val="0080339F"/>
    <w:rPr>
      <w:rFonts w:cs="Times New Roman"/>
      <w:color w:val="0000FF"/>
      <w:u w:val="single"/>
    </w:rPr>
  </w:style>
  <w:style w:type="paragraph" w:styleId="BodyText">
    <w:name w:val="Body Text"/>
    <w:basedOn w:val="Normal"/>
    <w:link w:val="BodyTextChar"/>
    <w:uiPriority w:val="99"/>
    <w:rsid w:val="0082319E"/>
    <w:pPr>
      <w:spacing w:after="220" w:line="180" w:lineRule="atLeast"/>
      <w:ind w:left="835" w:right="835"/>
      <w:jc w:val="both"/>
    </w:pPr>
    <w:rPr>
      <w:sz w:val="24"/>
      <w:szCs w:val="20"/>
    </w:rPr>
  </w:style>
  <w:style w:type="character" w:customStyle="1" w:styleId="BodyTextChar">
    <w:name w:val="Body Text Char"/>
    <w:link w:val="BodyText"/>
    <w:uiPriority w:val="99"/>
    <w:semiHidden/>
    <w:locked/>
    <w:rsid w:val="0008364D"/>
    <w:rPr>
      <w:rFonts w:ascii="Arial" w:hAnsi="Arial" w:cs="Times New Roman"/>
      <w:sz w:val="24"/>
      <w:lang w:eastAsia="ja-JP"/>
    </w:rPr>
  </w:style>
  <w:style w:type="paragraph" w:customStyle="1" w:styleId="DocumentLabel">
    <w:name w:val="Document Label"/>
    <w:basedOn w:val="Normal"/>
    <w:next w:val="Normal"/>
    <w:uiPriority w:val="99"/>
    <w:rsid w:val="0082319E"/>
    <w:pPr>
      <w:keepNext/>
      <w:keepLines/>
      <w:spacing w:before="400" w:after="120" w:line="240" w:lineRule="atLeast"/>
      <w:ind w:right="835"/>
    </w:pPr>
    <w:rPr>
      <w:rFonts w:ascii="Arial Black" w:hAnsi="Arial Black"/>
      <w:spacing w:val="-5"/>
      <w:kern w:val="28"/>
      <w:sz w:val="96"/>
      <w:szCs w:val="20"/>
      <w:lang w:eastAsia="en-US"/>
    </w:rPr>
  </w:style>
  <w:style w:type="paragraph" w:styleId="MessageHeader">
    <w:name w:val="Message Header"/>
    <w:basedOn w:val="BodyText"/>
    <w:link w:val="MessageHeaderChar"/>
    <w:uiPriority w:val="99"/>
    <w:rsid w:val="0082319E"/>
    <w:pPr>
      <w:keepLines/>
      <w:spacing w:after="120"/>
      <w:ind w:left="1555" w:hanging="720"/>
      <w:jc w:val="left"/>
    </w:pPr>
    <w:rPr>
      <w:rFonts w:ascii="Cambria" w:hAnsi="Cambria"/>
    </w:rPr>
  </w:style>
  <w:style w:type="character" w:customStyle="1" w:styleId="MessageHeaderChar">
    <w:name w:val="Message Header Char"/>
    <w:link w:val="MessageHeader"/>
    <w:uiPriority w:val="99"/>
    <w:locked/>
    <w:rsid w:val="0008364D"/>
    <w:rPr>
      <w:rFonts w:ascii="Cambria" w:hAnsi="Cambria" w:cs="Times New Roman"/>
      <w:sz w:val="24"/>
      <w:shd w:val="pct20" w:color="auto" w:fill="auto"/>
      <w:lang w:eastAsia="ja-JP"/>
    </w:rPr>
  </w:style>
  <w:style w:type="paragraph" w:customStyle="1" w:styleId="MessageHeaderFirst">
    <w:name w:val="Message Header First"/>
    <w:basedOn w:val="MessageHeader"/>
    <w:next w:val="MessageHeader"/>
    <w:uiPriority w:val="99"/>
    <w:rsid w:val="0082319E"/>
    <w:pPr>
      <w:spacing w:before="220"/>
    </w:pPr>
  </w:style>
  <w:style w:type="character" w:customStyle="1" w:styleId="MessageHeaderLabel">
    <w:name w:val="Message Header Label"/>
    <w:uiPriority w:val="99"/>
    <w:rsid w:val="0082319E"/>
    <w:rPr>
      <w:rFonts w:ascii="Arial Black" w:hAnsi="Arial Black"/>
      <w:spacing w:val="-10"/>
      <w:sz w:val="18"/>
    </w:rPr>
  </w:style>
  <w:style w:type="paragraph" w:styleId="ListParagraph">
    <w:name w:val="List Paragraph"/>
    <w:basedOn w:val="Normal"/>
    <w:uiPriority w:val="99"/>
    <w:qFormat/>
    <w:rsid w:val="009B49EC"/>
    <w:pPr>
      <w:ind w:left="720"/>
    </w:pPr>
  </w:style>
  <w:style w:type="paragraph" w:styleId="ListBullet">
    <w:name w:val="List Bullet"/>
    <w:basedOn w:val="Normal"/>
    <w:uiPriority w:val="99"/>
    <w:rsid w:val="007C7E07"/>
    <w:pPr>
      <w:numPr>
        <w:numId w:val="1"/>
      </w:numPr>
      <w:contextualSpacing/>
    </w:pPr>
  </w:style>
  <w:style w:type="character" w:customStyle="1" w:styleId="apple-converted-space">
    <w:name w:val="apple-converted-space"/>
    <w:uiPriority w:val="99"/>
    <w:rsid w:val="004D05F8"/>
  </w:style>
  <w:style w:type="character" w:styleId="Emphasis">
    <w:name w:val="Emphasis"/>
    <w:uiPriority w:val="99"/>
    <w:qFormat/>
    <w:rsid w:val="00FB0F4D"/>
    <w:rPr>
      <w:rFonts w:cs="Times New Roman"/>
      <w:i/>
    </w:rPr>
  </w:style>
  <w:style w:type="character" w:styleId="Strong">
    <w:name w:val="Strong"/>
    <w:uiPriority w:val="99"/>
    <w:qFormat/>
    <w:rsid w:val="00FB0F4D"/>
    <w:rPr>
      <w:rFonts w:cs="Times New Roman"/>
      <w:b/>
    </w:rPr>
  </w:style>
  <w:style w:type="character" w:styleId="FollowedHyperlink">
    <w:name w:val="FollowedHyperlink"/>
    <w:uiPriority w:val="99"/>
    <w:semiHidden/>
    <w:rsid w:val="00641B28"/>
    <w:rPr>
      <w:rFonts w:cs="Times New Roman"/>
      <w:color w:val="800080"/>
      <w:u w:val="single"/>
    </w:rPr>
  </w:style>
  <w:style w:type="character" w:styleId="UnresolvedMention">
    <w:name w:val="Unresolved Mention"/>
    <w:basedOn w:val="DefaultParagraphFont"/>
    <w:uiPriority w:val="99"/>
    <w:semiHidden/>
    <w:unhideWhenUsed/>
    <w:rsid w:val="00785B7A"/>
    <w:rPr>
      <w:color w:val="605E5C"/>
      <w:shd w:val="clear" w:color="auto" w:fill="E1DFDD"/>
    </w:rPr>
  </w:style>
  <w:style w:type="paragraph" w:styleId="Revision">
    <w:name w:val="Revision"/>
    <w:hidden/>
    <w:uiPriority w:val="99"/>
    <w:semiHidden/>
    <w:rsid w:val="00FD408E"/>
    <w:rPr>
      <w:rFonts w:ascii="Arial" w:hAnsi="Arial"/>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6873962">
      <w:bodyDiv w:val="1"/>
      <w:marLeft w:val="0"/>
      <w:marRight w:val="0"/>
      <w:marTop w:val="0"/>
      <w:marBottom w:val="0"/>
      <w:divBdr>
        <w:top w:val="none" w:sz="0" w:space="0" w:color="auto"/>
        <w:left w:val="none" w:sz="0" w:space="0" w:color="auto"/>
        <w:bottom w:val="none" w:sz="0" w:space="0" w:color="auto"/>
        <w:right w:val="none" w:sz="0" w:space="0" w:color="auto"/>
      </w:divBdr>
    </w:div>
    <w:div w:id="1177503399">
      <w:bodyDiv w:val="1"/>
      <w:marLeft w:val="0"/>
      <w:marRight w:val="0"/>
      <w:marTop w:val="0"/>
      <w:marBottom w:val="0"/>
      <w:divBdr>
        <w:top w:val="none" w:sz="0" w:space="0" w:color="auto"/>
        <w:left w:val="none" w:sz="0" w:space="0" w:color="auto"/>
        <w:bottom w:val="none" w:sz="0" w:space="0" w:color="auto"/>
        <w:right w:val="none" w:sz="0" w:space="0" w:color="auto"/>
      </w:divBdr>
    </w:div>
    <w:div w:id="1182284868">
      <w:marLeft w:val="0"/>
      <w:marRight w:val="0"/>
      <w:marTop w:val="0"/>
      <w:marBottom w:val="0"/>
      <w:divBdr>
        <w:top w:val="none" w:sz="0" w:space="0" w:color="auto"/>
        <w:left w:val="none" w:sz="0" w:space="0" w:color="auto"/>
        <w:bottom w:val="none" w:sz="0" w:space="0" w:color="auto"/>
        <w:right w:val="none" w:sz="0" w:space="0" w:color="auto"/>
      </w:divBdr>
    </w:div>
    <w:div w:id="1182284870">
      <w:marLeft w:val="0"/>
      <w:marRight w:val="0"/>
      <w:marTop w:val="0"/>
      <w:marBottom w:val="0"/>
      <w:divBdr>
        <w:top w:val="none" w:sz="0" w:space="0" w:color="auto"/>
        <w:left w:val="none" w:sz="0" w:space="0" w:color="auto"/>
        <w:bottom w:val="none" w:sz="0" w:space="0" w:color="auto"/>
        <w:right w:val="none" w:sz="0" w:space="0" w:color="auto"/>
      </w:divBdr>
      <w:divsChild>
        <w:div w:id="1182284869">
          <w:marLeft w:val="720"/>
          <w:marRight w:val="0"/>
          <w:marTop w:val="100"/>
          <w:marBottom w:val="100"/>
          <w:divBdr>
            <w:top w:val="none" w:sz="0" w:space="0" w:color="auto"/>
            <w:left w:val="none" w:sz="0" w:space="0" w:color="auto"/>
            <w:bottom w:val="none" w:sz="0" w:space="0" w:color="auto"/>
            <w:right w:val="none" w:sz="0" w:space="0" w:color="auto"/>
          </w:divBdr>
          <w:divsChild>
            <w:div w:id="1182284872">
              <w:marLeft w:val="720"/>
              <w:marRight w:val="0"/>
              <w:marTop w:val="100"/>
              <w:marBottom w:val="100"/>
              <w:divBdr>
                <w:top w:val="none" w:sz="0" w:space="0" w:color="auto"/>
                <w:left w:val="none" w:sz="0" w:space="0" w:color="auto"/>
                <w:bottom w:val="none" w:sz="0" w:space="0" w:color="auto"/>
                <w:right w:val="none" w:sz="0" w:space="0" w:color="auto"/>
              </w:divBdr>
              <w:divsChild>
                <w:div w:id="1182284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485754">
      <w:bodyDiv w:val="1"/>
      <w:marLeft w:val="0"/>
      <w:marRight w:val="0"/>
      <w:marTop w:val="0"/>
      <w:marBottom w:val="0"/>
      <w:divBdr>
        <w:top w:val="none" w:sz="0" w:space="0" w:color="auto"/>
        <w:left w:val="none" w:sz="0" w:space="0" w:color="auto"/>
        <w:bottom w:val="none" w:sz="0" w:space="0" w:color="auto"/>
        <w:right w:val="none" w:sz="0" w:space="0" w:color="auto"/>
      </w:divBdr>
    </w:div>
    <w:div w:id="15364283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1078</Words>
  <Characters>6148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Meeting Notice</vt:lpstr>
    </vt:vector>
  </TitlesOfParts>
  <Company>Larch Consulting</Company>
  <LinksUpToDate>false</LinksUpToDate>
  <CharactersWithSpaces>7212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Notice</dc:title>
  <dc:subject/>
  <dc:creator>Alison</dc:creator>
  <cp:keywords/>
  <dc:description/>
  <cp:lastModifiedBy>chris braun</cp:lastModifiedBy>
  <cp:revision>2</cp:revision>
  <cp:lastPrinted>2022-11-29T17:35:00Z</cp:lastPrinted>
  <dcterms:created xsi:type="dcterms:W3CDTF">2023-06-21T15:03:00Z</dcterms:created>
  <dcterms:modified xsi:type="dcterms:W3CDTF">2023-06-21T15:03:00Z</dcterms:modified>
</cp:coreProperties>
</file>