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673CD758"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1154E746" w:rsidR="00F21886" w:rsidRDefault="00DA1B21"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March 13</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4A74A37D"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A220EE">
        <w:rPr>
          <w:rFonts w:ascii="Arial" w:hAnsi="Arial" w:cs="Arial"/>
          <w:bCs/>
        </w:rPr>
        <w:t xml:space="preserve">virtual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DA1B21">
        <w:rPr>
          <w:rFonts w:ascii="Arial" w:hAnsi="Arial" w:cs="Arial"/>
          <w:bCs/>
        </w:rPr>
        <w:t>March 13</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DB2059">
        <w:rPr>
          <w:rFonts w:ascii="Arial" w:hAnsi="Arial" w:cs="Arial"/>
          <w:bCs/>
        </w:rPr>
        <w:t>5</w:t>
      </w:r>
      <w:r w:rsidR="001A24AD" w:rsidRPr="001E0565">
        <w:rPr>
          <w:rFonts w:ascii="Arial" w:hAnsi="Arial" w:cs="Arial"/>
          <w:bCs/>
        </w:rPr>
        <w:t xml:space="preserve"> p.m.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179DAAAF" w14:textId="27760CBE" w:rsidR="001A7132" w:rsidRDefault="001A7132" w:rsidP="00E42662">
      <w:pPr>
        <w:spacing w:after="0" w:line="260" w:lineRule="exact"/>
        <w:ind w:left="360"/>
        <w:jc w:val="both"/>
        <w:rPr>
          <w:rFonts w:ascii="Arial" w:hAnsi="Arial" w:cs="Arial"/>
          <w:bCs/>
          <w:spacing w:val="1"/>
        </w:rPr>
      </w:pPr>
      <w:r>
        <w:rPr>
          <w:rFonts w:ascii="Arial" w:hAnsi="Arial" w:cs="Arial"/>
          <w:bCs/>
          <w:spacing w:val="1"/>
        </w:rPr>
        <w:t>Mr. Scott Wilson, Chair</w:t>
      </w:r>
    </w:p>
    <w:p w14:paraId="46981FCE" w14:textId="77777777" w:rsidR="00C873B9" w:rsidRDefault="00C873B9" w:rsidP="00C873B9">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5B33F9C2" w14:textId="7BC011BC" w:rsidR="001E3CBF" w:rsidRDefault="00DD048B" w:rsidP="007733B2">
      <w:pPr>
        <w:spacing w:after="0" w:line="260" w:lineRule="exact"/>
        <w:ind w:left="360"/>
        <w:jc w:val="both"/>
        <w:rPr>
          <w:rFonts w:ascii="Arial" w:hAnsi="Arial" w:cs="Arial"/>
          <w:bCs/>
          <w:spacing w:val="1"/>
        </w:rPr>
      </w:pPr>
      <w:r>
        <w:rPr>
          <w:rFonts w:ascii="Arial" w:hAnsi="Arial" w:cs="Arial"/>
          <w:bCs/>
          <w:spacing w:val="1"/>
        </w:rPr>
        <w:t>Mr. Russell Burke, Board Member</w:t>
      </w:r>
    </w:p>
    <w:p w14:paraId="5C38844A" w14:textId="0A7CB304" w:rsidR="00921619" w:rsidRDefault="00921619" w:rsidP="00921619">
      <w:pPr>
        <w:spacing w:after="0" w:line="260" w:lineRule="exact"/>
        <w:ind w:left="360"/>
        <w:jc w:val="both"/>
        <w:rPr>
          <w:rFonts w:ascii="Arial" w:hAnsi="Arial" w:cs="Arial"/>
          <w:bCs/>
          <w:spacing w:val="1"/>
        </w:rPr>
      </w:pPr>
      <w:r w:rsidRPr="00921619">
        <w:rPr>
          <w:rFonts w:ascii="Arial" w:hAnsi="Arial" w:cs="Arial"/>
          <w:bCs/>
          <w:spacing w:val="1"/>
        </w:rPr>
        <w:t>Mr. George Barringer, Board Member</w:t>
      </w:r>
    </w:p>
    <w:p w14:paraId="16966DC9" w14:textId="744A7DF4"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1730A3A6" w14:textId="77777777" w:rsidR="005F384A" w:rsidRDefault="005F384A" w:rsidP="007733B2">
      <w:pPr>
        <w:spacing w:after="0" w:line="260" w:lineRule="exact"/>
        <w:ind w:left="360"/>
        <w:jc w:val="both"/>
        <w:rPr>
          <w:rFonts w:ascii="Arial" w:hAnsi="Arial" w:cs="Arial"/>
          <w:bCs/>
          <w:spacing w:val="1"/>
        </w:rPr>
      </w:pPr>
    </w:p>
    <w:p w14:paraId="1E28A4FC" w14:textId="610D8320" w:rsidR="005F384A" w:rsidRPr="005F384A" w:rsidRDefault="005F384A" w:rsidP="007733B2">
      <w:pPr>
        <w:spacing w:after="0" w:line="260" w:lineRule="exact"/>
        <w:ind w:left="360"/>
        <w:jc w:val="both"/>
        <w:rPr>
          <w:rFonts w:ascii="Arial" w:hAnsi="Arial" w:cs="Arial"/>
          <w:b/>
          <w:spacing w:val="1"/>
          <w:u w:val="single"/>
        </w:rPr>
      </w:pPr>
      <w:r w:rsidRPr="005F384A">
        <w:rPr>
          <w:rFonts w:ascii="Arial" w:hAnsi="Arial" w:cs="Arial"/>
          <w:b/>
          <w:spacing w:val="1"/>
          <w:u w:val="single"/>
        </w:rPr>
        <w:t>Members Not Present:</w:t>
      </w:r>
    </w:p>
    <w:p w14:paraId="72D60C84" w14:textId="77777777" w:rsidR="005F384A" w:rsidRDefault="005F384A" w:rsidP="007733B2">
      <w:pPr>
        <w:spacing w:after="0" w:line="260" w:lineRule="exact"/>
        <w:ind w:left="360"/>
        <w:jc w:val="both"/>
        <w:rPr>
          <w:rFonts w:ascii="Arial" w:hAnsi="Arial" w:cs="Arial"/>
          <w:bCs/>
          <w:spacing w:val="1"/>
        </w:rPr>
      </w:pPr>
    </w:p>
    <w:p w14:paraId="0696FC4F" w14:textId="3559E58D" w:rsidR="00774F3A" w:rsidRDefault="00774F3A" w:rsidP="00774F3A">
      <w:pPr>
        <w:spacing w:after="0" w:line="260" w:lineRule="exact"/>
        <w:ind w:left="360"/>
        <w:jc w:val="both"/>
        <w:rPr>
          <w:rFonts w:ascii="Arial" w:hAnsi="Arial" w:cs="Arial"/>
          <w:bCs/>
          <w:spacing w:val="1"/>
        </w:rPr>
      </w:pPr>
      <w:r>
        <w:rPr>
          <w:rFonts w:ascii="Arial" w:hAnsi="Arial" w:cs="Arial"/>
          <w:bCs/>
          <w:spacing w:val="1"/>
        </w:rPr>
        <w:t>Ms. Lorayne Black, Vice-Chair</w:t>
      </w:r>
    </w:p>
    <w:p w14:paraId="3046BD51" w14:textId="4B967E8D" w:rsidR="00C873B9" w:rsidRPr="00FA1721" w:rsidRDefault="00C873B9" w:rsidP="00C873B9">
      <w:pPr>
        <w:spacing w:after="0" w:line="260" w:lineRule="exact"/>
        <w:ind w:left="360"/>
        <w:jc w:val="both"/>
        <w:rPr>
          <w:rFonts w:ascii="Arial" w:hAnsi="Arial" w:cs="Arial"/>
          <w:b/>
          <w:bCs/>
        </w:rPr>
      </w:pPr>
      <w:r w:rsidRPr="002F11F5">
        <w:rPr>
          <w:rFonts w:ascii="Arial" w:hAnsi="Arial" w:cs="Arial"/>
          <w:bCs/>
          <w:spacing w:val="1"/>
        </w:rPr>
        <w:t>Mr. David Bonnett, Board Member</w:t>
      </w:r>
    </w:p>
    <w:p w14:paraId="0EE66616" w14:textId="3F651E36" w:rsidR="002173E3" w:rsidRDefault="00A45DAD" w:rsidP="000467AE">
      <w:pPr>
        <w:spacing w:after="0" w:line="260" w:lineRule="exact"/>
        <w:jc w:val="both"/>
        <w:rPr>
          <w:rFonts w:ascii="Arial" w:hAnsi="Arial" w:cs="Arial"/>
          <w:bCs/>
          <w:spacing w:val="1"/>
        </w:rPr>
      </w:pPr>
      <w:r>
        <w:rPr>
          <w:rFonts w:ascii="Arial" w:hAnsi="Arial" w:cs="Arial"/>
          <w:bCs/>
          <w:spacing w:val="1"/>
        </w:rPr>
        <w:t xml:space="preserve"> </w:t>
      </w: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7F14185A" w14:textId="77777777" w:rsidR="00170D20" w:rsidRDefault="00170D20" w:rsidP="00170D20">
      <w:pPr>
        <w:pStyle w:val="ListParagraph"/>
        <w:ind w:left="360"/>
        <w:jc w:val="both"/>
        <w:rPr>
          <w:rFonts w:ascii="Arial" w:hAnsi="Arial" w:cs="Arial"/>
          <w:bCs/>
          <w:sz w:val="22"/>
          <w:szCs w:val="22"/>
        </w:rPr>
      </w:pPr>
    </w:p>
    <w:p w14:paraId="2B718852" w14:textId="77777777" w:rsidR="00266F09" w:rsidRPr="00F01884" w:rsidRDefault="00266F09" w:rsidP="00266F09">
      <w:pPr>
        <w:spacing w:after="0"/>
        <w:ind w:left="360"/>
        <w:jc w:val="both"/>
        <w:rPr>
          <w:rFonts w:ascii="Arial" w:hAnsi="Arial" w:cs="Arial"/>
          <w:bCs/>
          <w:color w:val="000000"/>
        </w:rPr>
      </w:pPr>
      <w:r w:rsidRPr="00F01884">
        <w:rPr>
          <w:rFonts w:ascii="Arial" w:hAnsi="Arial" w:cs="Arial"/>
          <w:bCs/>
          <w:color w:val="000000"/>
        </w:rPr>
        <w:t>Per the Massachusetts Attorney General’s guidance regarding the Massachusetts Open Meeting Law and Wiretap Law, Mr. Wilson stated that the meeting was virtual and being recorded, and all votes must be taken via roll call.</w:t>
      </w:r>
    </w:p>
    <w:p w14:paraId="3D876E55" w14:textId="77777777" w:rsidR="00266F09" w:rsidRPr="00F01884" w:rsidRDefault="00266F09" w:rsidP="00266F09">
      <w:pPr>
        <w:spacing w:after="0"/>
        <w:ind w:left="360"/>
        <w:jc w:val="both"/>
        <w:rPr>
          <w:rFonts w:ascii="Arial" w:hAnsi="Arial" w:cs="Arial"/>
          <w:bCs/>
          <w:color w:val="000000"/>
        </w:rPr>
      </w:pPr>
    </w:p>
    <w:p w14:paraId="35F9BE03" w14:textId="0FA083BB" w:rsidR="00170D20" w:rsidRDefault="00266F09" w:rsidP="00266F09">
      <w:pPr>
        <w:spacing w:after="0"/>
        <w:ind w:left="360"/>
        <w:jc w:val="both"/>
        <w:rPr>
          <w:rFonts w:ascii="Arial" w:hAnsi="Arial" w:cs="Arial"/>
          <w:color w:val="000000"/>
        </w:rPr>
      </w:pPr>
      <w:r w:rsidRPr="00F01884">
        <w:rPr>
          <w:rFonts w:ascii="Arial" w:hAnsi="Arial" w:cs="Arial"/>
          <w:bCs/>
          <w:color w:val="000000"/>
        </w:rPr>
        <w:t xml:space="preserve">Mr. Wilson introduced the Planning Board members who were present in the remote meeting.  </w:t>
      </w:r>
      <w:r w:rsidRPr="00F01884">
        <w:rPr>
          <w:rFonts w:ascii="Arial" w:hAnsi="Arial" w:cs="Arial"/>
          <w:color w:val="000000"/>
        </w:rPr>
        <w:t>Mr. Wilson stated that the public hearing notices would not be read into the record, but they were available at the Land Use Office in the Town Hall.</w:t>
      </w:r>
    </w:p>
    <w:p w14:paraId="15B2B815" w14:textId="77777777" w:rsidR="00093514" w:rsidRDefault="00093514" w:rsidP="00472B86">
      <w:pPr>
        <w:pStyle w:val="ListParagraph"/>
        <w:ind w:left="360"/>
        <w:jc w:val="both"/>
        <w:rPr>
          <w:rFonts w:ascii="Arial" w:hAnsi="Arial" w:cs="Arial"/>
          <w:b/>
          <w:i/>
          <w:iCs/>
          <w:sz w:val="22"/>
          <w:szCs w:val="22"/>
          <w:u w:val="single"/>
        </w:rPr>
      </w:pPr>
    </w:p>
    <w:p w14:paraId="44BD8EAD" w14:textId="6B5D6906" w:rsidR="0021233E" w:rsidRDefault="00D5106C" w:rsidP="00472B86">
      <w:pPr>
        <w:pStyle w:val="ListParagraph"/>
        <w:ind w:left="360"/>
        <w:jc w:val="both"/>
        <w:rPr>
          <w:rFonts w:ascii="Arial" w:hAnsi="Arial" w:cs="Arial"/>
          <w:b/>
          <w:i/>
          <w:iCs/>
          <w:sz w:val="22"/>
          <w:szCs w:val="22"/>
        </w:rPr>
      </w:pPr>
      <w:r w:rsidRPr="0021233E">
        <w:rPr>
          <w:rFonts w:ascii="Arial" w:hAnsi="Arial" w:cs="Arial"/>
          <w:b/>
          <w:i/>
          <w:iCs/>
          <w:sz w:val="22"/>
          <w:szCs w:val="22"/>
        </w:rPr>
        <w:t xml:space="preserve">Public Hearing </w:t>
      </w:r>
      <w:r w:rsidR="0007489F" w:rsidRPr="0021233E">
        <w:rPr>
          <w:rFonts w:ascii="Arial" w:hAnsi="Arial" w:cs="Arial"/>
          <w:b/>
          <w:i/>
          <w:iCs/>
          <w:sz w:val="22"/>
          <w:szCs w:val="22"/>
        </w:rPr>
        <w:t>–</w:t>
      </w:r>
      <w:r w:rsidRPr="0021233E">
        <w:rPr>
          <w:rFonts w:ascii="Arial" w:hAnsi="Arial" w:cs="Arial"/>
          <w:b/>
          <w:i/>
          <w:iCs/>
          <w:sz w:val="22"/>
          <w:szCs w:val="22"/>
        </w:rPr>
        <w:t xml:space="preserve"> Propose</w:t>
      </w:r>
      <w:r w:rsidR="0007489F" w:rsidRPr="0021233E">
        <w:rPr>
          <w:rFonts w:ascii="Arial" w:hAnsi="Arial" w:cs="Arial"/>
          <w:b/>
          <w:i/>
          <w:iCs/>
          <w:sz w:val="22"/>
          <w:szCs w:val="22"/>
        </w:rPr>
        <w:t>d Zoning Bylaw Amendm</w:t>
      </w:r>
      <w:r w:rsidR="0021233E" w:rsidRPr="0021233E">
        <w:rPr>
          <w:rFonts w:ascii="Arial" w:hAnsi="Arial" w:cs="Arial"/>
          <w:b/>
          <w:i/>
          <w:iCs/>
          <w:sz w:val="22"/>
          <w:szCs w:val="22"/>
        </w:rPr>
        <w:t xml:space="preserve">ent, Accessory Dwelling Unit (ADU) </w:t>
      </w:r>
    </w:p>
    <w:p w14:paraId="281CF07B" w14:textId="119964D2" w:rsidR="007169A5" w:rsidRPr="0021233E" w:rsidRDefault="0021233E" w:rsidP="00472B86">
      <w:pPr>
        <w:pStyle w:val="ListParagraph"/>
        <w:ind w:left="360"/>
        <w:jc w:val="both"/>
        <w:rPr>
          <w:rFonts w:ascii="Arial" w:hAnsi="Arial" w:cs="Arial"/>
          <w:b/>
          <w:i/>
          <w:iCs/>
          <w:sz w:val="22"/>
          <w:szCs w:val="22"/>
          <w:u w:val="single"/>
        </w:rPr>
      </w:pPr>
      <w:r w:rsidRPr="0021233E">
        <w:rPr>
          <w:rFonts w:ascii="Arial" w:hAnsi="Arial" w:cs="Arial"/>
          <w:b/>
          <w:i/>
          <w:iCs/>
          <w:sz w:val="22"/>
          <w:szCs w:val="22"/>
          <w:u w:val="single"/>
        </w:rPr>
        <w:t>Clean-up Amendment</w:t>
      </w:r>
    </w:p>
    <w:p w14:paraId="551E0EC4" w14:textId="77777777" w:rsidR="0007489F" w:rsidRDefault="0007489F" w:rsidP="00784896">
      <w:pPr>
        <w:spacing w:after="0"/>
        <w:jc w:val="both"/>
        <w:rPr>
          <w:rFonts w:ascii="Arial" w:hAnsi="Arial" w:cs="Arial"/>
          <w:b/>
          <w:i/>
          <w:iCs/>
          <w:u w:val="single"/>
        </w:rPr>
      </w:pPr>
    </w:p>
    <w:p w14:paraId="6F78EB69" w14:textId="13E3F5C4" w:rsidR="001D7F59" w:rsidRDefault="001D7F59" w:rsidP="006D1973">
      <w:pPr>
        <w:spacing w:after="0"/>
        <w:ind w:left="360"/>
        <w:jc w:val="both"/>
        <w:rPr>
          <w:rFonts w:ascii="Arial" w:hAnsi="Arial" w:cs="Arial"/>
          <w:bCs/>
        </w:rPr>
      </w:pPr>
      <w:r>
        <w:rPr>
          <w:rFonts w:ascii="Arial" w:hAnsi="Arial" w:cs="Arial"/>
          <w:bCs/>
        </w:rPr>
        <w:t>Mr. Wilson opened the public hearing.</w:t>
      </w:r>
    </w:p>
    <w:p w14:paraId="334CE80D" w14:textId="77777777" w:rsidR="00C3546F" w:rsidRDefault="00C3546F" w:rsidP="006D1973">
      <w:pPr>
        <w:spacing w:after="0"/>
        <w:ind w:left="360"/>
        <w:jc w:val="both"/>
        <w:rPr>
          <w:rFonts w:ascii="Arial" w:hAnsi="Arial" w:cs="Arial"/>
          <w:bCs/>
        </w:rPr>
      </w:pPr>
    </w:p>
    <w:p w14:paraId="49AEFFA5" w14:textId="7E2BD88B" w:rsidR="00C3546F" w:rsidRDefault="00C3546F" w:rsidP="006D1973">
      <w:pPr>
        <w:spacing w:after="0"/>
        <w:ind w:left="360"/>
        <w:jc w:val="both"/>
        <w:rPr>
          <w:rFonts w:ascii="Arial" w:hAnsi="Arial" w:cs="Arial"/>
          <w:bCs/>
        </w:rPr>
      </w:pPr>
      <w:r>
        <w:rPr>
          <w:rFonts w:ascii="Arial" w:hAnsi="Arial" w:cs="Arial"/>
          <w:bCs/>
        </w:rPr>
        <w:t>Mr. Burke reviewed the following.</w:t>
      </w:r>
    </w:p>
    <w:p w14:paraId="39CD0635" w14:textId="77777777" w:rsidR="00E71626" w:rsidRPr="00E71626" w:rsidRDefault="00E71626" w:rsidP="0021233E">
      <w:pPr>
        <w:spacing w:after="0"/>
        <w:jc w:val="both"/>
        <w:rPr>
          <w:rFonts w:ascii="Arial" w:hAnsi="Arial" w:cs="Arial"/>
          <w:bCs/>
        </w:rPr>
      </w:pPr>
    </w:p>
    <w:p w14:paraId="03D0D68E" w14:textId="4191B97A" w:rsidR="0007489F" w:rsidRDefault="008E48D1" w:rsidP="005C45C8">
      <w:pPr>
        <w:pStyle w:val="ListParagraph"/>
        <w:numPr>
          <w:ilvl w:val="0"/>
          <w:numId w:val="18"/>
        </w:numPr>
        <w:ind w:right="720"/>
        <w:jc w:val="both"/>
        <w:rPr>
          <w:rFonts w:ascii="Arial" w:hAnsi="Arial" w:cs="Arial"/>
          <w:bCs/>
          <w:sz w:val="22"/>
          <w:szCs w:val="22"/>
        </w:rPr>
      </w:pPr>
      <w:r w:rsidRPr="00112641">
        <w:rPr>
          <w:rFonts w:ascii="Arial" w:hAnsi="Arial" w:cs="Arial"/>
          <w:bCs/>
          <w:sz w:val="22"/>
          <w:szCs w:val="22"/>
        </w:rPr>
        <w:t xml:space="preserve">Proposed </w:t>
      </w:r>
      <w:r w:rsidR="00921619">
        <w:rPr>
          <w:rFonts w:ascii="Arial" w:hAnsi="Arial" w:cs="Arial"/>
          <w:bCs/>
          <w:sz w:val="22"/>
          <w:szCs w:val="22"/>
        </w:rPr>
        <w:t xml:space="preserve">updates to the ADU zoning provisions that were adopted in October 2024, to comply with the new Affordable Homes Act, as </w:t>
      </w:r>
      <w:r w:rsidR="00921619">
        <w:rPr>
          <w:rFonts w:ascii="Arial" w:hAnsi="Arial" w:cs="Arial"/>
          <w:bCs/>
        </w:rPr>
        <w:t>recommended</w:t>
      </w:r>
      <w:r w:rsidR="00921619">
        <w:rPr>
          <w:rFonts w:ascii="Arial" w:hAnsi="Arial" w:cs="Arial"/>
          <w:bCs/>
          <w:sz w:val="22"/>
          <w:szCs w:val="22"/>
        </w:rPr>
        <w:t xml:space="preserve"> by Town Counsel and the Attorney General’s Office.</w:t>
      </w:r>
    </w:p>
    <w:p w14:paraId="08FEBA63" w14:textId="77777777" w:rsidR="00C3546F" w:rsidRDefault="00C3546F" w:rsidP="00384BA4">
      <w:pPr>
        <w:pStyle w:val="ListParagraph"/>
        <w:ind w:left="1080" w:right="1440"/>
        <w:jc w:val="both"/>
        <w:rPr>
          <w:rFonts w:ascii="Arial" w:hAnsi="Arial" w:cs="Arial"/>
          <w:bCs/>
          <w:sz w:val="22"/>
          <w:szCs w:val="22"/>
        </w:rPr>
      </w:pPr>
    </w:p>
    <w:p w14:paraId="4E6E52A6" w14:textId="4C11EECC" w:rsidR="001D7F59" w:rsidRPr="00514305" w:rsidRDefault="00514305" w:rsidP="00BA3DA6">
      <w:pPr>
        <w:ind w:left="360"/>
        <w:jc w:val="both"/>
        <w:rPr>
          <w:rFonts w:ascii="Arial" w:hAnsi="Arial" w:cs="Arial"/>
          <w:bCs/>
        </w:rPr>
      </w:pPr>
      <w:r>
        <w:rPr>
          <w:rFonts w:ascii="Arial" w:hAnsi="Arial" w:cs="Arial"/>
          <w:bCs/>
        </w:rPr>
        <w:t xml:space="preserve">Mr. Burke reviewed the </w:t>
      </w:r>
      <w:r w:rsidR="00BA3DA6">
        <w:rPr>
          <w:rFonts w:ascii="Arial" w:hAnsi="Arial" w:cs="Arial"/>
          <w:bCs/>
        </w:rPr>
        <w:t>p</w:t>
      </w:r>
      <w:r w:rsidR="00921619" w:rsidRPr="00514305">
        <w:rPr>
          <w:rFonts w:ascii="Arial" w:hAnsi="Arial" w:cs="Arial"/>
          <w:bCs/>
        </w:rPr>
        <w:t>roposed update</w:t>
      </w:r>
      <w:r w:rsidR="000B6F6D" w:rsidRPr="00514305">
        <w:rPr>
          <w:rFonts w:ascii="Arial" w:hAnsi="Arial" w:cs="Arial"/>
          <w:bCs/>
        </w:rPr>
        <w:t>s</w:t>
      </w:r>
      <w:r w:rsidR="00BA3DA6">
        <w:rPr>
          <w:rFonts w:ascii="Arial" w:hAnsi="Arial" w:cs="Arial"/>
          <w:bCs/>
        </w:rPr>
        <w:t xml:space="preserve"> as summarized below:</w:t>
      </w:r>
    </w:p>
    <w:p w14:paraId="04974B93" w14:textId="77777777" w:rsidR="000B6F6D" w:rsidRPr="000B6F6D" w:rsidRDefault="000B6F6D" w:rsidP="000B6F6D">
      <w:pPr>
        <w:pStyle w:val="ListParagraph"/>
        <w:rPr>
          <w:rFonts w:ascii="Arial" w:hAnsi="Arial" w:cs="Arial"/>
          <w:bCs/>
        </w:rPr>
      </w:pPr>
    </w:p>
    <w:p w14:paraId="40F0CF4D" w14:textId="2ACD6DA0" w:rsidR="006D2BF1" w:rsidRDefault="00355BF9" w:rsidP="005C45C8">
      <w:pPr>
        <w:pStyle w:val="ListParagraph"/>
        <w:numPr>
          <w:ilvl w:val="1"/>
          <w:numId w:val="18"/>
        </w:numPr>
        <w:ind w:left="1260" w:right="720" w:hanging="270"/>
        <w:jc w:val="both"/>
        <w:rPr>
          <w:rFonts w:ascii="Arial" w:hAnsi="Arial" w:cs="Arial"/>
          <w:bCs/>
          <w:sz w:val="22"/>
          <w:szCs w:val="22"/>
        </w:rPr>
      </w:pPr>
      <w:r w:rsidRPr="006D2BF1">
        <w:rPr>
          <w:rFonts w:ascii="Arial" w:hAnsi="Arial" w:cs="Arial"/>
          <w:bCs/>
          <w:sz w:val="22"/>
          <w:szCs w:val="22"/>
        </w:rPr>
        <w:t>Allow one ADU, as o</w:t>
      </w:r>
      <w:r w:rsidR="00614F64" w:rsidRPr="006D2BF1">
        <w:rPr>
          <w:rFonts w:ascii="Arial" w:hAnsi="Arial" w:cs="Arial"/>
          <w:bCs/>
          <w:sz w:val="22"/>
          <w:szCs w:val="22"/>
        </w:rPr>
        <w:t>f</w:t>
      </w:r>
      <w:r w:rsidRPr="006D2BF1">
        <w:rPr>
          <w:rFonts w:ascii="Arial" w:hAnsi="Arial" w:cs="Arial"/>
          <w:bCs/>
          <w:sz w:val="22"/>
          <w:szCs w:val="22"/>
        </w:rPr>
        <w:t xml:space="preserve"> right, in the </w:t>
      </w:r>
      <w:r w:rsidR="00614F64" w:rsidRPr="006D2BF1">
        <w:rPr>
          <w:rFonts w:ascii="Arial" w:hAnsi="Arial" w:cs="Arial"/>
          <w:bCs/>
          <w:sz w:val="22"/>
          <w:szCs w:val="22"/>
        </w:rPr>
        <w:t>Neighborhood</w:t>
      </w:r>
      <w:r w:rsidRPr="006D2BF1">
        <w:rPr>
          <w:rFonts w:ascii="Arial" w:hAnsi="Arial" w:cs="Arial"/>
          <w:bCs/>
          <w:sz w:val="22"/>
          <w:szCs w:val="22"/>
        </w:rPr>
        <w:t xml:space="preserve"> Business Zone (NB), Village Center Business District </w:t>
      </w:r>
      <w:r w:rsidR="00614F64" w:rsidRPr="006D2BF1">
        <w:rPr>
          <w:rFonts w:ascii="Arial" w:hAnsi="Arial" w:cs="Arial"/>
          <w:bCs/>
          <w:sz w:val="22"/>
          <w:szCs w:val="22"/>
        </w:rPr>
        <w:t xml:space="preserve">Zone </w:t>
      </w:r>
      <w:r w:rsidRPr="006D2BF1">
        <w:rPr>
          <w:rFonts w:ascii="Arial" w:hAnsi="Arial" w:cs="Arial"/>
          <w:bCs/>
          <w:sz w:val="22"/>
          <w:szCs w:val="22"/>
        </w:rPr>
        <w:t>(VCB)</w:t>
      </w:r>
      <w:r w:rsidR="00614F64" w:rsidRPr="006D2BF1">
        <w:rPr>
          <w:rFonts w:ascii="Arial" w:hAnsi="Arial" w:cs="Arial"/>
          <w:bCs/>
          <w:sz w:val="22"/>
          <w:szCs w:val="22"/>
        </w:rPr>
        <w:t xml:space="preserve">, </w:t>
      </w:r>
      <w:r w:rsidR="006D2BF1" w:rsidRPr="006D2BF1">
        <w:rPr>
          <w:rFonts w:ascii="Arial" w:hAnsi="Arial" w:cs="Arial"/>
          <w:bCs/>
          <w:sz w:val="22"/>
          <w:szCs w:val="22"/>
        </w:rPr>
        <w:t>and</w:t>
      </w:r>
      <w:r w:rsidR="00614F64" w:rsidRPr="006D2BF1">
        <w:rPr>
          <w:rFonts w:ascii="Arial" w:hAnsi="Arial" w:cs="Arial"/>
          <w:bCs/>
          <w:sz w:val="22"/>
          <w:szCs w:val="22"/>
        </w:rPr>
        <w:t xml:space="preserve"> General Business </w:t>
      </w:r>
      <w:r w:rsidR="006D2BF1" w:rsidRPr="006D2BF1">
        <w:rPr>
          <w:rFonts w:ascii="Arial" w:hAnsi="Arial" w:cs="Arial"/>
          <w:bCs/>
          <w:sz w:val="22"/>
          <w:szCs w:val="22"/>
        </w:rPr>
        <w:t xml:space="preserve">(GB) </w:t>
      </w:r>
      <w:r w:rsidR="00614F64" w:rsidRPr="006D2BF1">
        <w:rPr>
          <w:rFonts w:ascii="Arial" w:hAnsi="Arial" w:cs="Arial"/>
          <w:bCs/>
          <w:sz w:val="22"/>
          <w:szCs w:val="22"/>
        </w:rPr>
        <w:t>Zo</w:t>
      </w:r>
      <w:r w:rsidR="006D2BF1" w:rsidRPr="006D2BF1">
        <w:rPr>
          <w:rFonts w:ascii="Arial" w:hAnsi="Arial" w:cs="Arial"/>
          <w:bCs/>
          <w:sz w:val="22"/>
          <w:szCs w:val="22"/>
        </w:rPr>
        <w:t>ning Districts.</w:t>
      </w:r>
    </w:p>
    <w:p w14:paraId="3012362C" w14:textId="77777777" w:rsidR="007352B2" w:rsidRDefault="007352B2" w:rsidP="007352B2">
      <w:pPr>
        <w:pStyle w:val="ListParagraph"/>
        <w:ind w:left="1260" w:right="1440"/>
        <w:jc w:val="both"/>
        <w:rPr>
          <w:rFonts w:ascii="Arial" w:hAnsi="Arial" w:cs="Arial"/>
          <w:bCs/>
          <w:sz w:val="22"/>
          <w:szCs w:val="22"/>
        </w:rPr>
      </w:pPr>
    </w:p>
    <w:p w14:paraId="3C94DBA0" w14:textId="2BD33035" w:rsidR="007352B2" w:rsidRDefault="004C03DE" w:rsidP="007352B2">
      <w:pPr>
        <w:pStyle w:val="ListParagraph"/>
        <w:numPr>
          <w:ilvl w:val="1"/>
          <w:numId w:val="18"/>
        </w:numPr>
        <w:ind w:left="1260" w:right="1440" w:hanging="270"/>
        <w:jc w:val="both"/>
        <w:rPr>
          <w:rFonts w:ascii="Arial" w:hAnsi="Arial" w:cs="Arial"/>
          <w:bCs/>
          <w:sz w:val="22"/>
          <w:szCs w:val="22"/>
        </w:rPr>
      </w:pPr>
      <w:r>
        <w:rPr>
          <w:rFonts w:ascii="Arial" w:hAnsi="Arial" w:cs="Arial"/>
          <w:bCs/>
          <w:sz w:val="22"/>
          <w:szCs w:val="22"/>
        </w:rPr>
        <w:t xml:space="preserve">Allow more than one ADU </w:t>
      </w:r>
      <w:r w:rsidR="003D39F6">
        <w:rPr>
          <w:rFonts w:ascii="Arial" w:hAnsi="Arial" w:cs="Arial"/>
          <w:bCs/>
          <w:sz w:val="22"/>
          <w:szCs w:val="22"/>
        </w:rPr>
        <w:t>with a special permit from</w:t>
      </w:r>
      <w:r>
        <w:rPr>
          <w:rFonts w:ascii="Arial" w:hAnsi="Arial" w:cs="Arial"/>
          <w:bCs/>
          <w:sz w:val="22"/>
          <w:szCs w:val="22"/>
        </w:rPr>
        <w:t xml:space="preserve"> the Planning Board.</w:t>
      </w:r>
    </w:p>
    <w:p w14:paraId="5D1A80AB" w14:textId="77777777" w:rsidR="007352B2" w:rsidRPr="007352B2" w:rsidRDefault="007352B2" w:rsidP="007352B2">
      <w:pPr>
        <w:pStyle w:val="ListParagraph"/>
        <w:rPr>
          <w:rFonts w:ascii="Arial" w:hAnsi="Arial" w:cs="Arial"/>
          <w:bCs/>
          <w:sz w:val="22"/>
          <w:szCs w:val="22"/>
        </w:rPr>
      </w:pPr>
    </w:p>
    <w:p w14:paraId="6195E893" w14:textId="3D5ED19F" w:rsidR="00F8047F" w:rsidRDefault="003D39F6" w:rsidP="005C45C8">
      <w:pPr>
        <w:pStyle w:val="ListParagraph"/>
        <w:numPr>
          <w:ilvl w:val="1"/>
          <w:numId w:val="18"/>
        </w:numPr>
        <w:ind w:left="1260" w:right="720" w:hanging="270"/>
        <w:jc w:val="both"/>
        <w:rPr>
          <w:rFonts w:ascii="Arial" w:hAnsi="Arial" w:cs="Arial"/>
          <w:bCs/>
          <w:sz w:val="22"/>
          <w:szCs w:val="22"/>
        </w:rPr>
      </w:pPr>
      <w:r>
        <w:rPr>
          <w:rFonts w:ascii="Arial" w:hAnsi="Arial" w:cs="Arial"/>
          <w:bCs/>
          <w:sz w:val="22"/>
          <w:szCs w:val="22"/>
        </w:rPr>
        <w:t xml:space="preserve">Clarify site plan review </w:t>
      </w:r>
      <w:r w:rsidR="003C7DEA">
        <w:rPr>
          <w:rFonts w:ascii="Arial" w:hAnsi="Arial" w:cs="Arial"/>
          <w:bCs/>
          <w:sz w:val="22"/>
          <w:szCs w:val="22"/>
        </w:rPr>
        <w:t>requirements for detached ADUs.</w:t>
      </w:r>
      <w:r>
        <w:rPr>
          <w:rFonts w:ascii="Arial" w:hAnsi="Arial" w:cs="Arial"/>
          <w:bCs/>
          <w:sz w:val="22"/>
          <w:szCs w:val="22"/>
        </w:rPr>
        <w:t xml:space="preserve"> (Minor Site Plan Review)</w:t>
      </w:r>
    </w:p>
    <w:p w14:paraId="00661817" w14:textId="77777777" w:rsidR="00F8047F" w:rsidRPr="00F8047F" w:rsidRDefault="00F8047F" w:rsidP="00F8047F">
      <w:pPr>
        <w:pStyle w:val="ListParagraph"/>
        <w:rPr>
          <w:rFonts w:ascii="Arial" w:hAnsi="Arial" w:cs="Arial"/>
          <w:bCs/>
          <w:sz w:val="22"/>
          <w:szCs w:val="22"/>
        </w:rPr>
      </w:pPr>
    </w:p>
    <w:p w14:paraId="2B64BEDD" w14:textId="0D987EC6" w:rsidR="004F317C" w:rsidRDefault="00BA64AB" w:rsidP="004671D9">
      <w:pPr>
        <w:ind w:left="360"/>
        <w:jc w:val="both"/>
        <w:rPr>
          <w:rFonts w:ascii="Arial" w:hAnsi="Arial" w:cs="Arial"/>
          <w:bCs/>
        </w:rPr>
      </w:pPr>
      <w:r>
        <w:rPr>
          <w:rFonts w:ascii="Arial" w:hAnsi="Arial" w:cs="Arial"/>
          <w:bCs/>
        </w:rPr>
        <w:t>Mr. Wilson stated that the Planning Board had received a letter from Attorney Bob Collins, who suggest</w:t>
      </w:r>
      <w:r w:rsidR="005719C1">
        <w:rPr>
          <w:rFonts w:ascii="Arial" w:hAnsi="Arial" w:cs="Arial"/>
          <w:bCs/>
        </w:rPr>
        <w:t xml:space="preserve">ed </w:t>
      </w:r>
      <w:r>
        <w:rPr>
          <w:rFonts w:ascii="Arial" w:hAnsi="Arial" w:cs="Arial"/>
          <w:bCs/>
        </w:rPr>
        <w:t xml:space="preserve">that </w:t>
      </w:r>
      <w:r w:rsidR="004671D9">
        <w:rPr>
          <w:rFonts w:ascii="Arial" w:hAnsi="Arial" w:cs="Arial"/>
          <w:bCs/>
        </w:rPr>
        <w:t>§</w:t>
      </w:r>
      <w:r w:rsidR="004F317C">
        <w:rPr>
          <w:rFonts w:ascii="Arial" w:hAnsi="Arial" w:cs="Arial"/>
          <w:bCs/>
        </w:rPr>
        <w:t>218.94 be changed to:</w:t>
      </w:r>
    </w:p>
    <w:p w14:paraId="445AA8D7" w14:textId="36C59C55" w:rsidR="005D2FD7" w:rsidRDefault="004F317C" w:rsidP="00803480">
      <w:pPr>
        <w:ind w:left="360"/>
        <w:jc w:val="both"/>
        <w:rPr>
          <w:rFonts w:ascii="Arial" w:hAnsi="Arial" w:cs="Arial"/>
          <w:bCs/>
        </w:rPr>
      </w:pPr>
      <w:r>
        <w:rPr>
          <w:rFonts w:ascii="Arial" w:hAnsi="Arial" w:cs="Arial"/>
          <w:bCs/>
        </w:rPr>
        <w:t>“</w:t>
      </w:r>
      <w:r w:rsidR="009368D1">
        <w:rPr>
          <w:rFonts w:ascii="Arial" w:hAnsi="Arial" w:cs="Arial"/>
          <w:bCs/>
        </w:rPr>
        <w:t xml:space="preserve">One Accessory Dwelling Unit, attached or detached, </w:t>
      </w:r>
      <w:r w:rsidR="005C6EFD">
        <w:rPr>
          <w:rFonts w:ascii="Arial" w:hAnsi="Arial" w:cs="Arial"/>
          <w:bCs/>
        </w:rPr>
        <w:t>may be incorporated into a property by right; additional units</w:t>
      </w:r>
      <w:r w:rsidR="006F4180">
        <w:rPr>
          <w:rFonts w:ascii="Arial" w:hAnsi="Arial" w:cs="Arial"/>
          <w:bCs/>
        </w:rPr>
        <w:t xml:space="preserve"> may be </w:t>
      </w:r>
      <w:r w:rsidR="002E19AA">
        <w:rPr>
          <w:rFonts w:ascii="Arial" w:hAnsi="Arial" w:cs="Arial"/>
          <w:bCs/>
        </w:rPr>
        <w:t>incorporated</w:t>
      </w:r>
      <w:r w:rsidR="006F4180">
        <w:rPr>
          <w:rFonts w:ascii="Arial" w:hAnsi="Arial" w:cs="Arial"/>
          <w:bCs/>
        </w:rPr>
        <w:t xml:space="preserve"> </w:t>
      </w:r>
      <w:r w:rsidR="002E19AA">
        <w:rPr>
          <w:rFonts w:ascii="Arial" w:hAnsi="Arial" w:cs="Arial"/>
          <w:bCs/>
        </w:rPr>
        <w:t>upon the grant of a Special Permit.”</w:t>
      </w:r>
    </w:p>
    <w:p w14:paraId="6EC41C82" w14:textId="4CB73D17" w:rsidR="0044062F" w:rsidRDefault="0044062F" w:rsidP="00803480">
      <w:pPr>
        <w:ind w:left="360"/>
        <w:jc w:val="both"/>
        <w:rPr>
          <w:rFonts w:ascii="Arial" w:hAnsi="Arial" w:cs="Arial"/>
          <w:bCs/>
        </w:rPr>
      </w:pPr>
      <w:r>
        <w:rPr>
          <w:rFonts w:ascii="Arial" w:hAnsi="Arial" w:cs="Arial"/>
          <w:bCs/>
        </w:rPr>
        <w:t>Mr. Collins also recommended some grammatical changes for consistency.</w:t>
      </w:r>
    </w:p>
    <w:p w14:paraId="2BF886C0" w14:textId="247C61FC" w:rsidR="00B00C8D" w:rsidRPr="005D2FD7" w:rsidRDefault="005D2FD7" w:rsidP="00B00C8D">
      <w:pPr>
        <w:ind w:left="360"/>
        <w:jc w:val="both"/>
        <w:rPr>
          <w:rFonts w:ascii="Arial" w:hAnsi="Arial" w:cs="Arial"/>
          <w:bCs/>
        </w:rPr>
      </w:pPr>
      <w:r>
        <w:rPr>
          <w:rFonts w:ascii="Arial" w:hAnsi="Arial" w:cs="Arial"/>
          <w:bCs/>
        </w:rPr>
        <w:t>Both Mr. Francisco and Mr. Burke</w:t>
      </w:r>
      <w:r w:rsidR="00803480">
        <w:rPr>
          <w:rFonts w:ascii="Arial" w:hAnsi="Arial" w:cs="Arial"/>
          <w:bCs/>
        </w:rPr>
        <w:t xml:space="preserve"> stated that they felt the proposed language was not necessary and repetitive.</w:t>
      </w:r>
    </w:p>
    <w:p w14:paraId="7810A529" w14:textId="1B9CC9AD" w:rsidR="00081EF4" w:rsidRPr="00D8224D" w:rsidRDefault="00081EF4" w:rsidP="00081EF4">
      <w:pPr>
        <w:pStyle w:val="ListParagraph"/>
        <w:numPr>
          <w:ilvl w:val="0"/>
          <w:numId w:val="19"/>
        </w:numPr>
        <w:ind w:right="1440"/>
        <w:jc w:val="both"/>
        <w:rPr>
          <w:rFonts w:ascii="Arial" w:hAnsi="Arial" w:cs="Arial"/>
          <w:bCs/>
          <w:sz w:val="22"/>
          <w:szCs w:val="22"/>
        </w:rPr>
      </w:pPr>
      <w:r w:rsidRPr="00D8224D">
        <w:rPr>
          <w:rFonts w:ascii="Arial" w:hAnsi="Arial" w:cs="Arial"/>
          <w:bCs/>
          <w:sz w:val="22"/>
          <w:szCs w:val="22"/>
        </w:rPr>
        <w:t>Reviewed</w:t>
      </w:r>
      <w:r w:rsidR="00D8224D" w:rsidRPr="00D8224D">
        <w:rPr>
          <w:rFonts w:ascii="Arial" w:hAnsi="Arial" w:cs="Arial"/>
          <w:bCs/>
          <w:sz w:val="22"/>
          <w:szCs w:val="22"/>
        </w:rPr>
        <w:t xml:space="preserve"> by Brian Falk, Town Counsel – </w:t>
      </w:r>
      <w:r w:rsidR="00B00C8D">
        <w:rPr>
          <w:rFonts w:ascii="Arial" w:hAnsi="Arial" w:cs="Arial"/>
          <w:bCs/>
          <w:sz w:val="22"/>
          <w:szCs w:val="22"/>
        </w:rPr>
        <w:t>There were n</w:t>
      </w:r>
      <w:r w:rsidR="00D8224D" w:rsidRPr="00D8224D">
        <w:rPr>
          <w:rFonts w:ascii="Arial" w:hAnsi="Arial" w:cs="Arial"/>
          <w:bCs/>
          <w:sz w:val="22"/>
          <w:szCs w:val="22"/>
        </w:rPr>
        <w:t>o comments.</w:t>
      </w:r>
    </w:p>
    <w:p w14:paraId="693CAA9A" w14:textId="77777777" w:rsidR="00D8224D" w:rsidRPr="00D8224D" w:rsidRDefault="00D8224D" w:rsidP="00D8224D">
      <w:pPr>
        <w:pStyle w:val="ListParagraph"/>
        <w:rPr>
          <w:rFonts w:ascii="Arial" w:hAnsi="Arial" w:cs="Arial"/>
          <w:b/>
          <w:sz w:val="22"/>
          <w:szCs w:val="22"/>
        </w:rPr>
      </w:pPr>
    </w:p>
    <w:p w14:paraId="1EF4A3F9" w14:textId="703B5286" w:rsidR="00C6385C" w:rsidRDefault="00B00C8D" w:rsidP="00C6385C">
      <w:pPr>
        <w:ind w:left="360"/>
        <w:jc w:val="both"/>
        <w:rPr>
          <w:rFonts w:ascii="Arial" w:hAnsi="Arial" w:cs="Arial"/>
          <w:bCs/>
        </w:rPr>
      </w:pPr>
      <w:r w:rsidRPr="00B00C8D">
        <w:rPr>
          <w:rFonts w:ascii="Arial" w:hAnsi="Arial" w:cs="Arial"/>
          <w:bCs/>
        </w:rPr>
        <w:t>Mr. Wilson asked if there were members of the public who had questions or comments.  There were none.</w:t>
      </w:r>
    </w:p>
    <w:p w14:paraId="514EEA6C" w14:textId="2D0C6985" w:rsidR="00C6385C" w:rsidRDefault="00C6385C" w:rsidP="00B00C8D">
      <w:pPr>
        <w:ind w:left="360"/>
        <w:jc w:val="both"/>
        <w:rPr>
          <w:rFonts w:ascii="Arial" w:hAnsi="Arial" w:cs="Arial"/>
          <w:bCs/>
        </w:rPr>
      </w:pPr>
      <w:r w:rsidRPr="00C6385C">
        <w:rPr>
          <w:rFonts w:ascii="Arial" w:hAnsi="Arial" w:cs="Arial"/>
          <w:b/>
          <w:u w:val="single"/>
        </w:rPr>
        <w:t>MOTION:</w:t>
      </w:r>
      <w:r>
        <w:rPr>
          <w:rFonts w:ascii="Arial" w:hAnsi="Arial" w:cs="Arial"/>
          <w:bCs/>
        </w:rPr>
        <w:t xml:space="preserve">  Mr. Burke made a motion to close the public hearing.  </w:t>
      </w:r>
      <w:r w:rsidR="003E5222">
        <w:rPr>
          <w:rFonts w:ascii="Arial" w:hAnsi="Arial" w:cs="Arial"/>
          <w:bCs/>
        </w:rPr>
        <w:t xml:space="preserve">Mr. Barringer </w:t>
      </w:r>
      <w:r>
        <w:rPr>
          <w:rFonts w:ascii="Arial" w:hAnsi="Arial" w:cs="Arial"/>
          <w:bCs/>
        </w:rPr>
        <w:t>seconded the motion.</w:t>
      </w:r>
    </w:p>
    <w:p w14:paraId="7B4FA8BF" w14:textId="77777777" w:rsidR="00851D30" w:rsidRDefault="00851D30" w:rsidP="00851D30">
      <w:pPr>
        <w:spacing w:after="0"/>
        <w:ind w:left="360"/>
        <w:jc w:val="both"/>
        <w:rPr>
          <w:rFonts w:ascii="Arial" w:hAnsi="Arial" w:cs="Arial"/>
          <w:bCs/>
        </w:rPr>
      </w:pPr>
      <w:r>
        <w:rPr>
          <w:rFonts w:ascii="Arial" w:hAnsi="Arial" w:cs="Arial"/>
          <w:bCs/>
        </w:rPr>
        <w:t>A roll call vote was taken, which resulted as follows:</w:t>
      </w:r>
    </w:p>
    <w:p w14:paraId="3A09A378" w14:textId="77777777" w:rsidR="00851D30" w:rsidRDefault="00851D30" w:rsidP="00851D30">
      <w:pPr>
        <w:spacing w:after="0"/>
        <w:ind w:left="360"/>
        <w:jc w:val="both"/>
        <w:rPr>
          <w:rFonts w:ascii="Arial" w:hAnsi="Arial" w:cs="Arial"/>
          <w:bCs/>
        </w:rPr>
      </w:pPr>
    </w:p>
    <w:p w14:paraId="1ED104A5" w14:textId="0E3DCD8F" w:rsidR="00851D30" w:rsidRDefault="00851D30" w:rsidP="00851D30">
      <w:pPr>
        <w:tabs>
          <w:tab w:val="left" w:pos="720"/>
        </w:tabs>
        <w:spacing w:after="0"/>
        <w:ind w:left="360"/>
        <w:jc w:val="both"/>
        <w:rPr>
          <w:rFonts w:ascii="Arial" w:hAnsi="Arial" w:cs="Arial"/>
          <w:bCs/>
        </w:rPr>
      </w:pPr>
      <w:r>
        <w:rPr>
          <w:rFonts w:ascii="Arial" w:hAnsi="Arial" w:cs="Arial"/>
          <w:bCs/>
        </w:rPr>
        <w:t>Yea:  Mr. Hathaway,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513D24">
        <w:rPr>
          <w:rFonts w:ascii="Arial" w:hAnsi="Arial" w:cs="Arial"/>
          <w:bCs/>
        </w:rPr>
        <w:tab/>
      </w:r>
      <w:r>
        <w:rPr>
          <w:rFonts w:ascii="Arial" w:hAnsi="Arial" w:cs="Arial"/>
          <w:bCs/>
        </w:rPr>
        <w:t>5</w:t>
      </w:r>
    </w:p>
    <w:p w14:paraId="53ABDD72" w14:textId="25CF0F86" w:rsidR="00851D30" w:rsidRDefault="00851D30" w:rsidP="00851D30">
      <w:pPr>
        <w:tabs>
          <w:tab w:val="left" w:pos="900"/>
        </w:tabs>
        <w:spacing w:after="0"/>
        <w:ind w:left="360"/>
        <w:jc w:val="both"/>
        <w:rPr>
          <w:rFonts w:ascii="Arial" w:hAnsi="Arial" w:cs="Arial"/>
          <w:bCs/>
        </w:rPr>
      </w:pPr>
      <w:r>
        <w:rPr>
          <w:rFonts w:ascii="Arial" w:hAnsi="Arial" w:cs="Arial"/>
          <w:bCs/>
        </w:rPr>
        <w:tab/>
        <w:t xml:space="preserve">Mr. Burke, </w:t>
      </w:r>
      <w:r w:rsidR="00513D24">
        <w:rPr>
          <w:rFonts w:ascii="Arial" w:hAnsi="Arial" w:cs="Arial"/>
          <w:bCs/>
        </w:rPr>
        <w:t xml:space="preserve">Mr. Barringer, </w:t>
      </w:r>
      <w:r>
        <w:rPr>
          <w:rFonts w:ascii="Arial" w:hAnsi="Arial" w:cs="Arial"/>
          <w:bCs/>
        </w:rPr>
        <w:t>&amp; Mr. Wilson</w:t>
      </w:r>
    </w:p>
    <w:p w14:paraId="035B3E67" w14:textId="77777777" w:rsidR="00851D30" w:rsidRDefault="00851D30" w:rsidP="00851D30">
      <w:pPr>
        <w:tabs>
          <w:tab w:val="left" w:pos="900"/>
        </w:tabs>
        <w:spacing w:after="0"/>
        <w:ind w:left="360"/>
        <w:jc w:val="both"/>
        <w:rPr>
          <w:rFonts w:ascii="Arial" w:hAnsi="Arial" w:cs="Arial"/>
          <w:bCs/>
        </w:rPr>
      </w:pPr>
    </w:p>
    <w:p w14:paraId="5E759CAE" w14:textId="77777777" w:rsidR="00851D30" w:rsidRDefault="00851D30" w:rsidP="00851D30">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1089FF1" w14:textId="77777777" w:rsidR="00851D30" w:rsidRDefault="00851D30" w:rsidP="00851D30">
      <w:pPr>
        <w:tabs>
          <w:tab w:val="left" w:pos="720"/>
        </w:tabs>
        <w:spacing w:after="0"/>
        <w:ind w:left="360"/>
        <w:jc w:val="both"/>
        <w:rPr>
          <w:rFonts w:ascii="Arial" w:hAnsi="Arial" w:cs="Arial"/>
          <w:bCs/>
        </w:rPr>
      </w:pPr>
    </w:p>
    <w:p w14:paraId="22ECCD80" w14:textId="77777777" w:rsidR="00851D30" w:rsidRDefault="00851D30" w:rsidP="00851D30">
      <w:pPr>
        <w:tabs>
          <w:tab w:val="left" w:pos="720"/>
        </w:tabs>
        <w:spacing w:after="0"/>
        <w:ind w:left="360"/>
        <w:jc w:val="both"/>
        <w:rPr>
          <w:rFonts w:ascii="Arial" w:hAnsi="Arial" w:cs="Arial"/>
          <w:b/>
        </w:rPr>
      </w:pPr>
      <w:r w:rsidRPr="001B5211">
        <w:rPr>
          <w:rFonts w:ascii="Arial" w:hAnsi="Arial" w:cs="Arial"/>
          <w:b/>
        </w:rPr>
        <w:t>MOTION CARRIED:  5 – 0 – 0.</w:t>
      </w:r>
    </w:p>
    <w:p w14:paraId="68E93C17" w14:textId="77777777" w:rsidR="00143EC5" w:rsidRDefault="00143EC5" w:rsidP="00851D30">
      <w:pPr>
        <w:tabs>
          <w:tab w:val="left" w:pos="720"/>
        </w:tabs>
        <w:spacing w:after="0"/>
        <w:ind w:left="360"/>
        <w:jc w:val="both"/>
        <w:rPr>
          <w:rFonts w:ascii="Arial" w:hAnsi="Arial" w:cs="Arial"/>
          <w:b/>
        </w:rPr>
      </w:pPr>
    </w:p>
    <w:p w14:paraId="0D6318F0" w14:textId="1633C68D" w:rsidR="00143EC5" w:rsidRDefault="00143EC5" w:rsidP="00851D30">
      <w:pPr>
        <w:tabs>
          <w:tab w:val="left" w:pos="720"/>
        </w:tabs>
        <w:spacing w:after="0"/>
        <w:ind w:left="360"/>
        <w:jc w:val="both"/>
        <w:rPr>
          <w:rFonts w:ascii="Arial" w:hAnsi="Arial" w:cs="Arial"/>
          <w:bCs/>
        </w:rPr>
      </w:pPr>
      <w:r w:rsidRPr="003219C0">
        <w:rPr>
          <w:rFonts w:ascii="Arial" w:hAnsi="Arial" w:cs="Arial"/>
          <w:b/>
          <w:u w:val="single"/>
        </w:rPr>
        <w:t>MOTION:</w:t>
      </w:r>
      <w:r>
        <w:rPr>
          <w:rFonts w:ascii="Arial" w:hAnsi="Arial" w:cs="Arial"/>
          <w:b/>
        </w:rPr>
        <w:t xml:space="preserve">  </w:t>
      </w:r>
      <w:r w:rsidRPr="003219C0">
        <w:rPr>
          <w:rFonts w:ascii="Arial" w:hAnsi="Arial" w:cs="Arial"/>
          <w:bCs/>
        </w:rPr>
        <w:t>Mr. Burke made a motion t</w:t>
      </w:r>
      <w:r w:rsidR="00B26A1E">
        <w:rPr>
          <w:rFonts w:ascii="Arial" w:hAnsi="Arial" w:cs="Arial"/>
          <w:bCs/>
        </w:rPr>
        <w:t xml:space="preserve">hat the Planning Board </w:t>
      </w:r>
      <w:r w:rsidRPr="003219C0">
        <w:rPr>
          <w:rFonts w:ascii="Arial" w:hAnsi="Arial" w:cs="Arial"/>
          <w:bCs/>
        </w:rPr>
        <w:t>make revisions</w:t>
      </w:r>
      <w:r>
        <w:rPr>
          <w:rFonts w:ascii="Arial" w:hAnsi="Arial" w:cs="Arial"/>
          <w:b/>
        </w:rPr>
        <w:t xml:space="preserve"> </w:t>
      </w:r>
      <w:r w:rsidR="000163DE" w:rsidRPr="00B26A1E">
        <w:rPr>
          <w:rFonts w:ascii="Arial" w:hAnsi="Arial" w:cs="Arial"/>
          <w:bCs/>
        </w:rPr>
        <w:t>as discussed</w:t>
      </w:r>
      <w:r w:rsidR="00B26A1E" w:rsidRPr="00B26A1E">
        <w:rPr>
          <w:rFonts w:ascii="Arial" w:hAnsi="Arial" w:cs="Arial"/>
          <w:bCs/>
        </w:rPr>
        <w:t>,</w:t>
      </w:r>
      <w:r w:rsidR="000163DE" w:rsidRPr="00B26A1E">
        <w:rPr>
          <w:rFonts w:ascii="Arial" w:hAnsi="Arial" w:cs="Arial"/>
          <w:bCs/>
        </w:rPr>
        <w:t xml:space="preserve"> </w:t>
      </w:r>
      <w:r w:rsidR="00B26A1E" w:rsidRPr="00B26A1E">
        <w:rPr>
          <w:rFonts w:ascii="Arial" w:hAnsi="Arial" w:cs="Arial"/>
          <w:bCs/>
        </w:rPr>
        <w:t>which</w:t>
      </w:r>
      <w:r w:rsidR="000163DE" w:rsidRPr="00B26A1E">
        <w:rPr>
          <w:rFonts w:ascii="Arial" w:hAnsi="Arial" w:cs="Arial"/>
          <w:bCs/>
        </w:rPr>
        <w:t xml:space="preserve"> would include the adoption </w:t>
      </w:r>
      <w:r w:rsidR="00B26A1E">
        <w:rPr>
          <w:rFonts w:ascii="Arial" w:hAnsi="Arial" w:cs="Arial"/>
          <w:bCs/>
        </w:rPr>
        <w:t xml:space="preserve">of </w:t>
      </w:r>
      <w:r w:rsidR="00B26A1E" w:rsidRPr="00B26A1E">
        <w:rPr>
          <w:rFonts w:ascii="Arial" w:hAnsi="Arial" w:cs="Arial"/>
          <w:bCs/>
        </w:rPr>
        <w:t>Attorney Collins’ second suggestion</w:t>
      </w:r>
      <w:r w:rsidR="0008594F">
        <w:rPr>
          <w:rFonts w:ascii="Arial" w:hAnsi="Arial" w:cs="Arial"/>
          <w:bCs/>
        </w:rPr>
        <w:t xml:space="preserve"> regarding grammatical </w:t>
      </w:r>
      <w:r w:rsidR="00095FA7">
        <w:rPr>
          <w:rFonts w:ascii="Arial" w:hAnsi="Arial" w:cs="Arial"/>
          <w:bCs/>
        </w:rPr>
        <w:t>changes and</w:t>
      </w:r>
      <w:r w:rsidR="00362401">
        <w:rPr>
          <w:rFonts w:ascii="Arial" w:hAnsi="Arial" w:cs="Arial"/>
          <w:bCs/>
        </w:rPr>
        <w:t xml:space="preserve"> </w:t>
      </w:r>
      <w:r w:rsidR="00DD1C0B">
        <w:rPr>
          <w:rFonts w:ascii="Arial" w:hAnsi="Arial" w:cs="Arial"/>
          <w:bCs/>
        </w:rPr>
        <w:t>addressing</w:t>
      </w:r>
      <w:r w:rsidR="00362401">
        <w:rPr>
          <w:rFonts w:ascii="Arial" w:hAnsi="Arial" w:cs="Arial"/>
          <w:bCs/>
        </w:rPr>
        <w:t xml:space="preserve"> </w:t>
      </w:r>
      <w:r w:rsidR="0008594F">
        <w:rPr>
          <w:rFonts w:ascii="Arial" w:hAnsi="Arial" w:cs="Arial"/>
          <w:bCs/>
        </w:rPr>
        <w:t>any other</w:t>
      </w:r>
      <w:r w:rsidR="00362401">
        <w:rPr>
          <w:rFonts w:ascii="Arial" w:hAnsi="Arial" w:cs="Arial"/>
          <w:bCs/>
        </w:rPr>
        <w:t xml:space="preserve"> minor typographical errors.</w:t>
      </w:r>
      <w:r w:rsidR="0008594F">
        <w:rPr>
          <w:rFonts w:ascii="Arial" w:hAnsi="Arial" w:cs="Arial"/>
          <w:bCs/>
        </w:rPr>
        <w:t xml:space="preserve">  Mr. Barringer seconded the motion.</w:t>
      </w:r>
    </w:p>
    <w:p w14:paraId="48ED6A4C" w14:textId="77777777" w:rsidR="0008594F" w:rsidRDefault="0008594F" w:rsidP="00851D30">
      <w:pPr>
        <w:tabs>
          <w:tab w:val="left" w:pos="720"/>
        </w:tabs>
        <w:spacing w:after="0"/>
        <w:ind w:left="360"/>
        <w:jc w:val="both"/>
        <w:rPr>
          <w:rFonts w:ascii="Arial" w:hAnsi="Arial" w:cs="Arial"/>
          <w:bCs/>
        </w:rPr>
      </w:pPr>
    </w:p>
    <w:p w14:paraId="1A6BEFAC" w14:textId="77777777" w:rsidR="0008594F" w:rsidRDefault="0008594F" w:rsidP="0008594F">
      <w:pPr>
        <w:spacing w:after="0"/>
        <w:ind w:left="360"/>
        <w:jc w:val="both"/>
        <w:rPr>
          <w:rFonts w:ascii="Arial" w:hAnsi="Arial" w:cs="Arial"/>
          <w:bCs/>
        </w:rPr>
      </w:pPr>
      <w:r>
        <w:rPr>
          <w:rFonts w:ascii="Arial" w:hAnsi="Arial" w:cs="Arial"/>
          <w:bCs/>
        </w:rPr>
        <w:t>A roll call vote was taken, which resulted as follows:</w:t>
      </w:r>
    </w:p>
    <w:p w14:paraId="39D65D12" w14:textId="77777777" w:rsidR="0008594F" w:rsidRDefault="0008594F" w:rsidP="0008594F">
      <w:pPr>
        <w:spacing w:after="0"/>
        <w:ind w:left="360"/>
        <w:jc w:val="both"/>
        <w:rPr>
          <w:rFonts w:ascii="Arial" w:hAnsi="Arial" w:cs="Arial"/>
          <w:bCs/>
        </w:rPr>
      </w:pPr>
    </w:p>
    <w:p w14:paraId="6FBD4F3B" w14:textId="77777777" w:rsidR="0008594F" w:rsidRDefault="0008594F" w:rsidP="0008594F">
      <w:pPr>
        <w:tabs>
          <w:tab w:val="left" w:pos="720"/>
        </w:tabs>
        <w:spacing w:after="0"/>
        <w:ind w:left="360"/>
        <w:jc w:val="both"/>
        <w:rPr>
          <w:rFonts w:ascii="Arial" w:hAnsi="Arial" w:cs="Arial"/>
          <w:bCs/>
        </w:rPr>
      </w:pPr>
      <w:r>
        <w:rPr>
          <w:rFonts w:ascii="Arial" w:hAnsi="Arial" w:cs="Arial"/>
          <w:bCs/>
        </w:rPr>
        <w:t>Yea:  Mr. Hathaway,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4C958684" w14:textId="77777777" w:rsidR="0008594F" w:rsidRDefault="0008594F" w:rsidP="0008594F">
      <w:pPr>
        <w:tabs>
          <w:tab w:val="left" w:pos="900"/>
        </w:tabs>
        <w:spacing w:after="0"/>
        <w:ind w:left="360"/>
        <w:jc w:val="both"/>
        <w:rPr>
          <w:rFonts w:ascii="Arial" w:hAnsi="Arial" w:cs="Arial"/>
          <w:bCs/>
        </w:rPr>
      </w:pPr>
      <w:r>
        <w:rPr>
          <w:rFonts w:ascii="Arial" w:hAnsi="Arial" w:cs="Arial"/>
          <w:bCs/>
        </w:rPr>
        <w:tab/>
        <w:t>Mr. Burke, Mr. Barringer, &amp; Mr. Wilson</w:t>
      </w:r>
    </w:p>
    <w:p w14:paraId="3698E293" w14:textId="77777777" w:rsidR="00DD1C0B" w:rsidRDefault="00DD1C0B" w:rsidP="00DD41F9">
      <w:pPr>
        <w:tabs>
          <w:tab w:val="left" w:pos="900"/>
        </w:tabs>
        <w:spacing w:after="0"/>
        <w:jc w:val="both"/>
        <w:rPr>
          <w:rFonts w:ascii="Arial" w:hAnsi="Arial" w:cs="Arial"/>
          <w:bCs/>
        </w:rPr>
      </w:pPr>
    </w:p>
    <w:p w14:paraId="4C14FDDE" w14:textId="77777777" w:rsidR="0008594F" w:rsidRDefault="0008594F" w:rsidP="0008594F">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C5C0DA1" w14:textId="77777777" w:rsidR="0008594F" w:rsidRDefault="0008594F" w:rsidP="0008594F">
      <w:pPr>
        <w:tabs>
          <w:tab w:val="left" w:pos="720"/>
        </w:tabs>
        <w:spacing w:after="0"/>
        <w:ind w:left="360"/>
        <w:jc w:val="both"/>
        <w:rPr>
          <w:rFonts w:ascii="Arial" w:hAnsi="Arial" w:cs="Arial"/>
          <w:bCs/>
        </w:rPr>
      </w:pPr>
    </w:p>
    <w:p w14:paraId="5283CD7A" w14:textId="77777777" w:rsidR="0008594F" w:rsidRDefault="0008594F" w:rsidP="0008594F">
      <w:pPr>
        <w:tabs>
          <w:tab w:val="left" w:pos="720"/>
        </w:tabs>
        <w:spacing w:after="0"/>
        <w:ind w:left="360"/>
        <w:jc w:val="both"/>
        <w:rPr>
          <w:rFonts w:ascii="Arial" w:hAnsi="Arial" w:cs="Arial"/>
          <w:b/>
        </w:rPr>
      </w:pPr>
      <w:r w:rsidRPr="001B5211">
        <w:rPr>
          <w:rFonts w:ascii="Arial" w:hAnsi="Arial" w:cs="Arial"/>
          <w:b/>
        </w:rPr>
        <w:t>MOTION CARRIED:  5 – 0 – 0.</w:t>
      </w:r>
    </w:p>
    <w:p w14:paraId="31EDBFF6" w14:textId="77777777" w:rsidR="0008594F" w:rsidRPr="00B26A1E" w:rsidRDefault="0008594F" w:rsidP="00851D30">
      <w:pPr>
        <w:tabs>
          <w:tab w:val="left" w:pos="720"/>
        </w:tabs>
        <w:spacing w:after="0"/>
        <w:ind w:left="360"/>
        <w:jc w:val="both"/>
        <w:rPr>
          <w:rFonts w:ascii="Arial" w:hAnsi="Arial" w:cs="Arial"/>
          <w:bCs/>
        </w:rPr>
      </w:pPr>
    </w:p>
    <w:p w14:paraId="7C3EA301" w14:textId="57F97C68" w:rsidR="00583353" w:rsidRDefault="002561BB" w:rsidP="005C6083">
      <w:pPr>
        <w:ind w:left="360"/>
        <w:jc w:val="both"/>
        <w:rPr>
          <w:rFonts w:ascii="Arial" w:hAnsi="Arial" w:cs="Arial"/>
          <w:b/>
          <w:i/>
          <w:iCs/>
          <w:u w:val="single"/>
        </w:rPr>
      </w:pPr>
      <w:r w:rsidRPr="005F50C9">
        <w:rPr>
          <w:rFonts w:ascii="Arial" w:hAnsi="Arial" w:cs="Arial"/>
          <w:b/>
          <w:i/>
          <w:iCs/>
        </w:rPr>
        <w:lastRenderedPageBreak/>
        <w:t>Public Hearing (Continuation) – Definitive Subdivision Plan and Special Permit for Major Residential Development, “</w:t>
      </w:r>
      <w:r w:rsidR="00313839" w:rsidRPr="005F50C9">
        <w:rPr>
          <w:rFonts w:ascii="Arial" w:hAnsi="Arial" w:cs="Arial"/>
          <w:b/>
          <w:i/>
          <w:iCs/>
        </w:rPr>
        <w:t>Gratuity</w:t>
      </w:r>
      <w:r w:rsidRPr="005F50C9">
        <w:rPr>
          <w:rFonts w:ascii="Arial" w:hAnsi="Arial" w:cs="Arial"/>
          <w:b/>
          <w:i/>
          <w:iCs/>
        </w:rPr>
        <w:t xml:space="preserve"> Brook Farm Estates,” 63 Gratuity Road</w:t>
      </w:r>
      <w:r w:rsidR="008D05C2" w:rsidRPr="005F50C9">
        <w:rPr>
          <w:rFonts w:ascii="Arial" w:hAnsi="Arial" w:cs="Arial"/>
          <w:b/>
          <w:i/>
          <w:iCs/>
        </w:rPr>
        <w:t xml:space="preserve">, Assessors’ Parcel </w:t>
      </w:r>
      <w:r w:rsidR="008D05C2" w:rsidRPr="005F50C9">
        <w:rPr>
          <w:rFonts w:ascii="Arial" w:hAnsi="Arial" w:cs="Arial"/>
          <w:b/>
          <w:i/>
          <w:iCs/>
          <w:u w:val="single"/>
        </w:rPr>
        <w:t>216-47 (Routhier &amp; Roper Gratuity</w:t>
      </w:r>
      <w:r w:rsidR="00313839" w:rsidRPr="005F50C9">
        <w:rPr>
          <w:rFonts w:ascii="Arial" w:hAnsi="Arial" w:cs="Arial"/>
          <w:b/>
          <w:i/>
          <w:iCs/>
          <w:u w:val="single"/>
        </w:rPr>
        <w:t xml:space="preserve"> Road, LLC)</w:t>
      </w:r>
    </w:p>
    <w:p w14:paraId="77064E8D" w14:textId="3CFED17F" w:rsidR="00583353" w:rsidRDefault="00583353" w:rsidP="00B00C8D">
      <w:pPr>
        <w:ind w:left="360"/>
        <w:jc w:val="both"/>
        <w:rPr>
          <w:rFonts w:ascii="Arial" w:hAnsi="Arial" w:cs="Arial"/>
          <w:bCs/>
        </w:rPr>
      </w:pPr>
      <w:r w:rsidRPr="00730958">
        <w:rPr>
          <w:rFonts w:ascii="Arial" w:hAnsi="Arial" w:cs="Arial"/>
          <w:bCs/>
        </w:rPr>
        <w:t>Attorney Melissa Robbins</w:t>
      </w:r>
      <w:r w:rsidR="00BF2E4B">
        <w:rPr>
          <w:rFonts w:ascii="Arial" w:hAnsi="Arial" w:cs="Arial"/>
          <w:bCs/>
        </w:rPr>
        <w:t xml:space="preserve"> from Farrell &amp; Robbins, PC</w:t>
      </w:r>
      <w:r w:rsidR="002D6606">
        <w:rPr>
          <w:rFonts w:ascii="Arial" w:hAnsi="Arial" w:cs="Arial"/>
          <w:bCs/>
        </w:rPr>
        <w:t>;</w:t>
      </w:r>
      <w:r w:rsidR="0090692A">
        <w:rPr>
          <w:rFonts w:ascii="Arial" w:hAnsi="Arial" w:cs="Arial"/>
          <w:bCs/>
        </w:rPr>
        <w:t xml:space="preserve"> </w:t>
      </w:r>
      <w:r w:rsidR="000D2131">
        <w:rPr>
          <w:rFonts w:ascii="Arial" w:hAnsi="Arial" w:cs="Arial"/>
          <w:bCs/>
        </w:rPr>
        <w:t xml:space="preserve">and </w:t>
      </w:r>
      <w:r w:rsidR="0090692A">
        <w:rPr>
          <w:rFonts w:ascii="Arial" w:hAnsi="Arial" w:cs="Arial"/>
          <w:bCs/>
        </w:rPr>
        <w:t>Matthew Waterman,</w:t>
      </w:r>
      <w:r w:rsidR="002D6606">
        <w:rPr>
          <w:rFonts w:ascii="Arial" w:hAnsi="Arial" w:cs="Arial"/>
          <w:bCs/>
        </w:rPr>
        <w:t xml:space="preserve"> Sr. Project Engineer, </w:t>
      </w:r>
      <w:proofErr w:type="spellStart"/>
      <w:r w:rsidR="002D6606">
        <w:rPr>
          <w:rFonts w:ascii="Arial" w:hAnsi="Arial" w:cs="Arial"/>
          <w:bCs/>
        </w:rPr>
        <w:t>LandTech</w:t>
      </w:r>
      <w:proofErr w:type="spellEnd"/>
      <w:r w:rsidR="000D2131">
        <w:rPr>
          <w:rFonts w:ascii="Arial" w:hAnsi="Arial" w:cs="Arial"/>
          <w:bCs/>
        </w:rPr>
        <w:t xml:space="preserve">, </w:t>
      </w:r>
      <w:r w:rsidRPr="00730958">
        <w:rPr>
          <w:rFonts w:ascii="Arial" w:hAnsi="Arial" w:cs="Arial"/>
          <w:bCs/>
        </w:rPr>
        <w:t>were present on beh</w:t>
      </w:r>
      <w:r w:rsidR="00730958" w:rsidRPr="00730958">
        <w:rPr>
          <w:rFonts w:ascii="Arial" w:hAnsi="Arial" w:cs="Arial"/>
          <w:bCs/>
        </w:rPr>
        <w:t>alf of the applicant.</w:t>
      </w:r>
    </w:p>
    <w:p w14:paraId="44EC72D7" w14:textId="48A877A7" w:rsidR="000D2131" w:rsidRPr="00B87664" w:rsidRDefault="000D2131" w:rsidP="00B00C8D">
      <w:pPr>
        <w:ind w:left="360"/>
        <w:jc w:val="both"/>
        <w:rPr>
          <w:rFonts w:ascii="Arial" w:hAnsi="Arial" w:cs="Arial"/>
          <w:bCs/>
        </w:rPr>
      </w:pPr>
      <w:r w:rsidRPr="00730958">
        <w:rPr>
          <w:rFonts w:ascii="Arial" w:hAnsi="Arial" w:cs="Arial"/>
          <w:bCs/>
        </w:rPr>
        <w:t>Jared Gentilucci</w:t>
      </w:r>
      <w:r>
        <w:rPr>
          <w:rFonts w:ascii="Arial" w:hAnsi="Arial" w:cs="Arial"/>
          <w:bCs/>
        </w:rPr>
        <w:t>, P.</w:t>
      </w:r>
      <w:r w:rsidRPr="00B87664">
        <w:rPr>
          <w:rFonts w:ascii="Arial" w:hAnsi="Arial" w:cs="Arial"/>
          <w:bCs/>
        </w:rPr>
        <w:t>E., from Nitsch Engineering</w:t>
      </w:r>
      <w:r w:rsidR="00CE3F64" w:rsidRPr="00B87664">
        <w:rPr>
          <w:rFonts w:ascii="Arial" w:hAnsi="Arial" w:cs="Arial"/>
          <w:bCs/>
        </w:rPr>
        <w:t xml:space="preserve"> (Planning Board peer reviewer) was also present.</w:t>
      </w:r>
    </w:p>
    <w:p w14:paraId="42E14019" w14:textId="0A1998C1" w:rsidR="00B87664" w:rsidRPr="00B87664" w:rsidRDefault="00B87664" w:rsidP="00B87664">
      <w:pPr>
        <w:ind w:left="360"/>
        <w:jc w:val="both"/>
        <w:rPr>
          <w:rFonts w:ascii="Arial" w:hAnsi="Arial" w:cs="Arial"/>
          <w:bCs/>
        </w:rPr>
      </w:pPr>
      <w:r w:rsidRPr="00B87664">
        <w:rPr>
          <w:rFonts w:ascii="Arial" w:hAnsi="Arial" w:cs="Arial"/>
          <w:bCs/>
        </w:rPr>
        <w:t>Ms. Robbins provided a project review update.  She said they made substantial updates to the plans after meeting with the Conservation Commission and the Earth Removal Stormwater Advisory Committee.</w:t>
      </w:r>
    </w:p>
    <w:p w14:paraId="6BAA1E54" w14:textId="05D4996A" w:rsidR="00B87664" w:rsidRDefault="001B71F2" w:rsidP="00BC3F8C">
      <w:pPr>
        <w:ind w:left="360"/>
        <w:jc w:val="both"/>
        <w:rPr>
          <w:rFonts w:ascii="Arial" w:hAnsi="Arial" w:cs="Arial"/>
          <w:bCs/>
        </w:rPr>
      </w:pPr>
      <w:r w:rsidRPr="00B87664">
        <w:rPr>
          <w:rFonts w:ascii="Arial" w:hAnsi="Arial" w:cs="Arial"/>
          <w:bCs/>
        </w:rPr>
        <w:t>Mr. Waterman reviewed the</w:t>
      </w:r>
      <w:r w:rsidR="002618E6" w:rsidRPr="00B87664">
        <w:rPr>
          <w:rFonts w:ascii="Arial" w:hAnsi="Arial" w:cs="Arial"/>
          <w:bCs/>
        </w:rPr>
        <w:t xml:space="preserve"> revised plans</w:t>
      </w:r>
      <w:r w:rsidR="00573256" w:rsidRPr="00B87664">
        <w:rPr>
          <w:rFonts w:ascii="Arial" w:hAnsi="Arial" w:cs="Arial"/>
          <w:bCs/>
        </w:rPr>
        <w:t xml:space="preserve"> with the Planning Board</w:t>
      </w:r>
      <w:r w:rsidR="00BC3F8C" w:rsidRPr="00B87664">
        <w:rPr>
          <w:rFonts w:ascii="Arial" w:hAnsi="Arial" w:cs="Arial"/>
          <w:bCs/>
        </w:rPr>
        <w:t>, in which the concerns from Nitsch Engineering were addressed,</w:t>
      </w:r>
      <w:r w:rsidR="00573256" w:rsidRPr="00B87664">
        <w:rPr>
          <w:rFonts w:ascii="Arial" w:hAnsi="Arial" w:cs="Arial"/>
          <w:bCs/>
        </w:rPr>
        <w:t xml:space="preserve"> along with </w:t>
      </w:r>
      <w:r w:rsidR="00B65CD2" w:rsidRPr="00B87664">
        <w:rPr>
          <w:rFonts w:ascii="Arial" w:hAnsi="Arial" w:cs="Arial"/>
          <w:bCs/>
        </w:rPr>
        <w:t>some of the flooding concer</w:t>
      </w:r>
      <w:r w:rsidR="00C24186" w:rsidRPr="00B87664">
        <w:rPr>
          <w:rFonts w:ascii="Arial" w:hAnsi="Arial" w:cs="Arial"/>
          <w:bCs/>
        </w:rPr>
        <w:t xml:space="preserve">ns.  He said the primary change was </w:t>
      </w:r>
      <w:r w:rsidR="00B87664" w:rsidRPr="00B87664">
        <w:rPr>
          <w:rFonts w:ascii="Arial" w:hAnsi="Arial" w:cs="Arial"/>
          <w:bCs/>
        </w:rPr>
        <w:t xml:space="preserve">to account for </w:t>
      </w:r>
      <w:r w:rsidR="00C24186" w:rsidRPr="00B87664">
        <w:rPr>
          <w:rFonts w:ascii="Arial" w:hAnsi="Arial" w:cs="Arial"/>
          <w:bCs/>
        </w:rPr>
        <w:t xml:space="preserve">the </w:t>
      </w:r>
      <w:r w:rsidR="00A5450E" w:rsidRPr="00B87664">
        <w:rPr>
          <w:rFonts w:ascii="Arial" w:hAnsi="Arial" w:cs="Arial"/>
          <w:bCs/>
        </w:rPr>
        <w:t>new</w:t>
      </w:r>
      <w:r w:rsidR="00B87664" w:rsidRPr="00B87664">
        <w:rPr>
          <w:rFonts w:ascii="Arial" w:hAnsi="Arial" w:cs="Arial"/>
          <w:bCs/>
        </w:rPr>
        <w:t xml:space="preserve"> FEMA</w:t>
      </w:r>
      <w:r w:rsidR="00A5450E">
        <w:rPr>
          <w:rFonts w:ascii="Arial" w:hAnsi="Arial" w:cs="Arial"/>
          <w:bCs/>
        </w:rPr>
        <w:t xml:space="preserve"> </w:t>
      </w:r>
      <w:r w:rsidR="00C24186">
        <w:rPr>
          <w:rFonts w:ascii="Arial" w:hAnsi="Arial" w:cs="Arial"/>
          <w:bCs/>
        </w:rPr>
        <w:t>floodplain data</w:t>
      </w:r>
      <w:r w:rsidR="00A5450E">
        <w:rPr>
          <w:rFonts w:ascii="Arial" w:hAnsi="Arial" w:cs="Arial"/>
          <w:bCs/>
        </w:rPr>
        <w:t>,</w:t>
      </w:r>
      <w:r w:rsidR="002C7561">
        <w:rPr>
          <w:rFonts w:ascii="Arial" w:hAnsi="Arial" w:cs="Arial"/>
          <w:bCs/>
        </w:rPr>
        <w:t xml:space="preserve"> </w:t>
      </w:r>
      <w:r w:rsidR="00A5450E">
        <w:rPr>
          <w:rFonts w:ascii="Arial" w:hAnsi="Arial" w:cs="Arial"/>
          <w:bCs/>
        </w:rPr>
        <w:t xml:space="preserve">which </w:t>
      </w:r>
      <w:r w:rsidR="00B36BF3">
        <w:rPr>
          <w:rFonts w:ascii="Arial" w:hAnsi="Arial" w:cs="Arial"/>
          <w:bCs/>
        </w:rPr>
        <w:t xml:space="preserve">will </w:t>
      </w:r>
      <w:r w:rsidR="00B87664">
        <w:rPr>
          <w:rFonts w:ascii="Arial" w:hAnsi="Arial" w:cs="Arial"/>
          <w:bCs/>
        </w:rPr>
        <w:t>expand the</w:t>
      </w:r>
      <w:r w:rsidR="00A5450E">
        <w:rPr>
          <w:rFonts w:ascii="Arial" w:hAnsi="Arial" w:cs="Arial"/>
          <w:bCs/>
        </w:rPr>
        <w:t xml:space="preserve"> </w:t>
      </w:r>
      <w:r w:rsidR="00B87664">
        <w:rPr>
          <w:rFonts w:ascii="Arial" w:hAnsi="Arial" w:cs="Arial"/>
          <w:bCs/>
        </w:rPr>
        <w:t xml:space="preserve">100-year </w:t>
      </w:r>
      <w:r w:rsidR="00A5450E">
        <w:rPr>
          <w:rFonts w:ascii="Arial" w:hAnsi="Arial" w:cs="Arial"/>
          <w:bCs/>
        </w:rPr>
        <w:t xml:space="preserve">floodplain </w:t>
      </w:r>
      <w:r w:rsidR="00B87664">
        <w:rPr>
          <w:rFonts w:ascii="Arial" w:hAnsi="Arial" w:cs="Arial"/>
          <w:bCs/>
        </w:rPr>
        <w:t>on</w:t>
      </w:r>
      <w:r w:rsidR="00A5450E">
        <w:rPr>
          <w:rFonts w:ascii="Arial" w:hAnsi="Arial" w:cs="Arial"/>
          <w:bCs/>
        </w:rPr>
        <w:t xml:space="preserve"> the p</w:t>
      </w:r>
      <w:r w:rsidR="009D4553">
        <w:rPr>
          <w:rFonts w:ascii="Arial" w:hAnsi="Arial" w:cs="Arial"/>
          <w:bCs/>
        </w:rPr>
        <w:t>roperty</w:t>
      </w:r>
      <w:r w:rsidR="00B87664">
        <w:rPr>
          <w:rFonts w:ascii="Arial" w:hAnsi="Arial" w:cs="Arial"/>
          <w:bCs/>
        </w:rPr>
        <w:t xml:space="preserve"> by 8 acres</w:t>
      </w:r>
      <w:r w:rsidR="009D4553">
        <w:rPr>
          <w:rFonts w:ascii="Arial" w:hAnsi="Arial" w:cs="Arial"/>
          <w:bCs/>
        </w:rPr>
        <w:t>.</w:t>
      </w:r>
      <w:r w:rsidR="00E46A92">
        <w:rPr>
          <w:rFonts w:ascii="Arial" w:hAnsi="Arial" w:cs="Arial"/>
          <w:bCs/>
        </w:rPr>
        <w:t xml:space="preserve">  </w:t>
      </w:r>
      <w:proofErr w:type="gramStart"/>
      <w:r w:rsidR="00B36BF3">
        <w:rPr>
          <w:rFonts w:ascii="Arial" w:hAnsi="Arial" w:cs="Arial"/>
          <w:bCs/>
        </w:rPr>
        <w:t>In order</w:t>
      </w:r>
      <w:r w:rsidR="00E46A92">
        <w:rPr>
          <w:rFonts w:ascii="Arial" w:hAnsi="Arial" w:cs="Arial"/>
          <w:bCs/>
        </w:rPr>
        <w:t xml:space="preserve"> to</w:t>
      </w:r>
      <w:proofErr w:type="gramEnd"/>
      <w:r w:rsidR="00E46A92">
        <w:rPr>
          <w:rFonts w:ascii="Arial" w:hAnsi="Arial" w:cs="Arial"/>
          <w:bCs/>
        </w:rPr>
        <w:t xml:space="preserve"> stay </w:t>
      </w:r>
      <w:r w:rsidR="00B36BF3">
        <w:rPr>
          <w:rFonts w:ascii="Arial" w:hAnsi="Arial" w:cs="Arial"/>
          <w:bCs/>
        </w:rPr>
        <w:t>outside of</w:t>
      </w:r>
      <w:r w:rsidR="00E46A92">
        <w:rPr>
          <w:rFonts w:ascii="Arial" w:hAnsi="Arial" w:cs="Arial"/>
          <w:bCs/>
        </w:rPr>
        <w:t xml:space="preserve"> the new floodplain</w:t>
      </w:r>
      <w:r w:rsidR="00797F96">
        <w:rPr>
          <w:rFonts w:ascii="Arial" w:hAnsi="Arial" w:cs="Arial"/>
          <w:bCs/>
        </w:rPr>
        <w:t>,</w:t>
      </w:r>
      <w:r w:rsidR="00E46A92">
        <w:rPr>
          <w:rFonts w:ascii="Arial" w:hAnsi="Arial" w:cs="Arial"/>
          <w:bCs/>
        </w:rPr>
        <w:t xml:space="preserve"> they </w:t>
      </w:r>
      <w:r w:rsidR="00B36BF3">
        <w:rPr>
          <w:rFonts w:ascii="Arial" w:hAnsi="Arial" w:cs="Arial"/>
          <w:bCs/>
        </w:rPr>
        <w:t>reduced the project</w:t>
      </w:r>
      <w:r w:rsidR="00E46A92">
        <w:rPr>
          <w:rFonts w:ascii="Arial" w:hAnsi="Arial" w:cs="Arial"/>
          <w:bCs/>
        </w:rPr>
        <w:t xml:space="preserve"> from 14 lots to 12 lots.</w:t>
      </w:r>
      <w:r w:rsidR="004C1F7B">
        <w:rPr>
          <w:rFonts w:ascii="Arial" w:hAnsi="Arial" w:cs="Arial"/>
          <w:bCs/>
        </w:rPr>
        <w:t xml:space="preserve">  He noted that the units were duplexes, so they went from 28 units to 2</w:t>
      </w:r>
      <w:r w:rsidR="00B36BF3">
        <w:rPr>
          <w:rFonts w:ascii="Arial" w:hAnsi="Arial" w:cs="Arial"/>
          <w:bCs/>
        </w:rPr>
        <w:t>4</w:t>
      </w:r>
      <w:r w:rsidR="004C1F7B">
        <w:rPr>
          <w:rFonts w:ascii="Arial" w:hAnsi="Arial" w:cs="Arial"/>
          <w:bCs/>
        </w:rPr>
        <w:t xml:space="preserve"> units</w:t>
      </w:r>
      <w:r w:rsidR="00B87664">
        <w:rPr>
          <w:rFonts w:ascii="Arial" w:hAnsi="Arial" w:cs="Arial"/>
          <w:bCs/>
        </w:rPr>
        <w:t>.</w:t>
      </w:r>
    </w:p>
    <w:p w14:paraId="2A678B65" w14:textId="7D597352" w:rsidR="009246E4" w:rsidRDefault="00B87664" w:rsidP="00BC3F8C">
      <w:pPr>
        <w:ind w:left="360"/>
        <w:jc w:val="both"/>
        <w:rPr>
          <w:rFonts w:ascii="Arial" w:hAnsi="Arial" w:cs="Arial"/>
          <w:bCs/>
        </w:rPr>
      </w:pPr>
      <w:r w:rsidRPr="00B87664">
        <w:rPr>
          <w:rFonts w:ascii="Arial" w:hAnsi="Arial" w:cs="Arial"/>
          <w:bCs/>
          <w:i/>
          <w:iCs/>
        </w:rPr>
        <w:t>[</w:t>
      </w:r>
      <w:r>
        <w:rPr>
          <w:rFonts w:ascii="Arial" w:hAnsi="Arial" w:cs="Arial"/>
          <w:bCs/>
          <w:i/>
          <w:iCs/>
        </w:rPr>
        <w:t>Editor’s note: The new FEMA flood maps will take effect on July 8, 2025]</w:t>
      </w:r>
    </w:p>
    <w:p w14:paraId="74B64D71" w14:textId="29990F35" w:rsidR="00AC1371" w:rsidRDefault="006D4D33" w:rsidP="00AC1371">
      <w:pPr>
        <w:ind w:left="360"/>
        <w:jc w:val="both"/>
        <w:rPr>
          <w:rFonts w:ascii="Arial" w:hAnsi="Arial" w:cs="Arial"/>
          <w:bCs/>
        </w:rPr>
      </w:pPr>
      <w:r>
        <w:rPr>
          <w:rFonts w:ascii="Arial" w:hAnsi="Arial" w:cs="Arial"/>
          <w:bCs/>
        </w:rPr>
        <w:t xml:space="preserve">Mr. Waterman commented that the </w:t>
      </w:r>
      <w:r w:rsidR="000D0C50">
        <w:rPr>
          <w:rFonts w:ascii="Arial" w:hAnsi="Arial" w:cs="Arial"/>
          <w:bCs/>
        </w:rPr>
        <w:t xml:space="preserve">general </w:t>
      </w:r>
      <w:r>
        <w:rPr>
          <w:rFonts w:ascii="Arial" w:hAnsi="Arial" w:cs="Arial"/>
          <w:bCs/>
        </w:rPr>
        <w:t xml:space="preserve">stormwater </w:t>
      </w:r>
      <w:r w:rsidR="00827A9C">
        <w:rPr>
          <w:rFonts w:ascii="Arial" w:hAnsi="Arial" w:cs="Arial"/>
          <w:bCs/>
        </w:rPr>
        <w:t>design</w:t>
      </w:r>
      <w:r>
        <w:rPr>
          <w:rFonts w:ascii="Arial" w:hAnsi="Arial" w:cs="Arial"/>
          <w:bCs/>
        </w:rPr>
        <w:t xml:space="preserve"> had </w:t>
      </w:r>
      <w:r w:rsidR="006622FE">
        <w:rPr>
          <w:rFonts w:ascii="Arial" w:hAnsi="Arial" w:cs="Arial"/>
          <w:bCs/>
        </w:rPr>
        <w:t>effectively</w:t>
      </w:r>
      <w:r>
        <w:rPr>
          <w:rFonts w:ascii="Arial" w:hAnsi="Arial" w:cs="Arial"/>
          <w:bCs/>
        </w:rPr>
        <w:t xml:space="preserve"> remained the same</w:t>
      </w:r>
      <w:r w:rsidR="006F746F">
        <w:rPr>
          <w:rFonts w:ascii="Arial" w:hAnsi="Arial" w:cs="Arial"/>
          <w:bCs/>
        </w:rPr>
        <w:t>,</w:t>
      </w:r>
      <w:r>
        <w:rPr>
          <w:rFonts w:ascii="Arial" w:hAnsi="Arial" w:cs="Arial"/>
          <w:bCs/>
        </w:rPr>
        <w:t xml:space="preserve"> </w:t>
      </w:r>
      <w:r w:rsidR="00A0449F">
        <w:rPr>
          <w:rFonts w:ascii="Arial" w:hAnsi="Arial" w:cs="Arial"/>
          <w:bCs/>
        </w:rPr>
        <w:t>but with some revisions to</w:t>
      </w:r>
      <w:r>
        <w:rPr>
          <w:rFonts w:ascii="Arial" w:hAnsi="Arial" w:cs="Arial"/>
          <w:bCs/>
        </w:rPr>
        <w:t xml:space="preserve"> the </w:t>
      </w:r>
      <w:r w:rsidR="006F746F">
        <w:rPr>
          <w:rFonts w:ascii="Arial" w:hAnsi="Arial" w:cs="Arial"/>
          <w:bCs/>
        </w:rPr>
        <w:t>basins.</w:t>
      </w:r>
    </w:p>
    <w:p w14:paraId="27708CAB" w14:textId="42778D2E" w:rsidR="00C72DC1" w:rsidRPr="00BD080C" w:rsidRDefault="00AC1371" w:rsidP="00BD080C">
      <w:pPr>
        <w:ind w:left="360"/>
        <w:jc w:val="both"/>
        <w:rPr>
          <w:rFonts w:ascii="Arial" w:hAnsi="Arial" w:cs="Arial"/>
          <w:bCs/>
        </w:rPr>
      </w:pPr>
      <w:r>
        <w:rPr>
          <w:rFonts w:ascii="Arial" w:hAnsi="Arial" w:cs="Arial"/>
          <w:bCs/>
        </w:rPr>
        <w:t>Mr. Waterman stated that they would appear before the Conservation Commission on March 25</w:t>
      </w:r>
      <w:r w:rsidRPr="00AC1371">
        <w:rPr>
          <w:rFonts w:ascii="Arial" w:hAnsi="Arial" w:cs="Arial"/>
          <w:bCs/>
          <w:vertAlign w:val="superscript"/>
        </w:rPr>
        <w:t>th</w:t>
      </w:r>
      <w:r>
        <w:rPr>
          <w:rFonts w:ascii="Arial" w:hAnsi="Arial" w:cs="Arial"/>
          <w:bCs/>
        </w:rPr>
        <w:t xml:space="preserve"> </w:t>
      </w:r>
      <w:r w:rsidR="00FC3746">
        <w:rPr>
          <w:rFonts w:ascii="Arial" w:hAnsi="Arial" w:cs="Arial"/>
          <w:bCs/>
        </w:rPr>
        <w:t xml:space="preserve">regarding the updated Directional Drilling Plan to </w:t>
      </w:r>
      <w:r w:rsidR="00D40D96">
        <w:rPr>
          <w:rFonts w:ascii="Arial" w:hAnsi="Arial" w:cs="Arial"/>
          <w:bCs/>
        </w:rPr>
        <w:t>extend the water lines between the two development</w:t>
      </w:r>
      <w:r w:rsidR="00760776">
        <w:rPr>
          <w:rFonts w:ascii="Arial" w:hAnsi="Arial" w:cs="Arial"/>
          <w:bCs/>
        </w:rPr>
        <w:t xml:space="preserve"> phases</w:t>
      </w:r>
      <w:r w:rsidR="00D40D96">
        <w:rPr>
          <w:rFonts w:ascii="Arial" w:hAnsi="Arial" w:cs="Arial"/>
          <w:bCs/>
        </w:rPr>
        <w:t>, from Gerard Way to Theresa Lane, which connected the water service from Gratuity Road out to Jenkins Road and then to the Riverbend subdivision.</w:t>
      </w:r>
      <w:r w:rsidR="00FC3746">
        <w:rPr>
          <w:rFonts w:ascii="Arial" w:hAnsi="Arial" w:cs="Arial"/>
          <w:bCs/>
        </w:rPr>
        <w:t xml:space="preserve"> </w:t>
      </w:r>
      <w:r w:rsidR="00032F8D">
        <w:rPr>
          <w:rFonts w:ascii="Arial" w:hAnsi="Arial" w:cs="Arial"/>
          <w:bCs/>
        </w:rPr>
        <w:t>He added that Ms. Black</w:t>
      </w:r>
      <w:r w:rsidR="00A621A2">
        <w:rPr>
          <w:rFonts w:ascii="Arial" w:hAnsi="Arial" w:cs="Arial"/>
          <w:bCs/>
        </w:rPr>
        <w:t>’</w:t>
      </w:r>
      <w:r w:rsidR="00032F8D">
        <w:rPr>
          <w:rFonts w:ascii="Arial" w:hAnsi="Arial" w:cs="Arial"/>
          <w:bCs/>
        </w:rPr>
        <w:t>s landscaping comments had been incorporated into the plan.</w:t>
      </w:r>
    </w:p>
    <w:p w14:paraId="02512D94" w14:textId="2ADB536E" w:rsidR="00C72DC1" w:rsidRDefault="0093193F" w:rsidP="00C72DC1">
      <w:pPr>
        <w:pStyle w:val="ListParagraph"/>
        <w:numPr>
          <w:ilvl w:val="0"/>
          <w:numId w:val="19"/>
        </w:numPr>
        <w:jc w:val="both"/>
        <w:rPr>
          <w:rFonts w:ascii="Arial" w:hAnsi="Arial" w:cs="Arial"/>
          <w:bCs/>
          <w:sz w:val="22"/>
          <w:szCs w:val="22"/>
        </w:rPr>
      </w:pPr>
      <w:r>
        <w:rPr>
          <w:rFonts w:ascii="Arial" w:hAnsi="Arial" w:cs="Arial"/>
          <w:bCs/>
          <w:sz w:val="22"/>
          <w:szCs w:val="22"/>
        </w:rPr>
        <w:t>Comments from Kelly Martin, 90 Jenkins Road – 3/10/25</w:t>
      </w:r>
    </w:p>
    <w:p w14:paraId="4E90D3C2" w14:textId="77777777" w:rsidR="003C1AAB" w:rsidRPr="003C1AAB" w:rsidRDefault="003C1AAB" w:rsidP="003C1AAB">
      <w:pPr>
        <w:pStyle w:val="ListParagraph"/>
        <w:rPr>
          <w:rFonts w:ascii="Arial" w:hAnsi="Arial" w:cs="Arial"/>
          <w:bCs/>
          <w:sz w:val="22"/>
          <w:szCs w:val="22"/>
        </w:rPr>
      </w:pPr>
    </w:p>
    <w:p w14:paraId="57F78BBD" w14:textId="58756FFD" w:rsidR="003C1AAB" w:rsidRDefault="003C1AAB" w:rsidP="00405802">
      <w:pPr>
        <w:ind w:left="360"/>
        <w:jc w:val="both"/>
        <w:rPr>
          <w:rFonts w:ascii="Arial" w:hAnsi="Arial" w:cs="Arial"/>
          <w:bCs/>
        </w:rPr>
      </w:pPr>
      <w:r>
        <w:rPr>
          <w:rFonts w:ascii="Arial" w:hAnsi="Arial" w:cs="Arial"/>
          <w:bCs/>
        </w:rPr>
        <w:t xml:space="preserve">Mr. Waterman commented that they received comments from Kelly Martin regarding the buffer </w:t>
      </w:r>
      <w:r w:rsidR="00760776">
        <w:rPr>
          <w:rFonts w:ascii="Arial" w:hAnsi="Arial" w:cs="Arial"/>
          <w:bCs/>
        </w:rPr>
        <w:t xml:space="preserve">from the residential property line </w:t>
      </w:r>
      <w:r>
        <w:rPr>
          <w:rFonts w:ascii="Arial" w:hAnsi="Arial" w:cs="Arial"/>
          <w:bCs/>
        </w:rPr>
        <w:t xml:space="preserve">to the </w:t>
      </w:r>
      <w:r w:rsidR="00405802">
        <w:rPr>
          <w:rFonts w:ascii="Arial" w:hAnsi="Arial" w:cs="Arial"/>
          <w:bCs/>
        </w:rPr>
        <w:t xml:space="preserve">septic system, and they would </w:t>
      </w:r>
      <w:r w:rsidR="00027AC2">
        <w:rPr>
          <w:rFonts w:ascii="Arial" w:hAnsi="Arial" w:cs="Arial"/>
          <w:bCs/>
        </w:rPr>
        <w:t xml:space="preserve">revise the plan to provide an increased buffer.  </w:t>
      </w:r>
      <w:r w:rsidR="00F548FE">
        <w:rPr>
          <w:rFonts w:ascii="Arial" w:hAnsi="Arial" w:cs="Arial"/>
          <w:bCs/>
        </w:rPr>
        <w:t xml:space="preserve">He noted that </w:t>
      </w:r>
      <w:r w:rsidR="006329D4">
        <w:rPr>
          <w:rFonts w:ascii="Arial" w:hAnsi="Arial" w:cs="Arial"/>
          <w:bCs/>
        </w:rPr>
        <w:t xml:space="preserve">the </w:t>
      </w:r>
      <w:r w:rsidR="00F548FE">
        <w:rPr>
          <w:rFonts w:ascii="Arial" w:hAnsi="Arial" w:cs="Arial"/>
          <w:bCs/>
        </w:rPr>
        <w:t>revision would be identified on the next plan presented to the Planning Board.</w:t>
      </w:r>
    </w:p>
    <w:p w14:paraId="463F226F" w14:textId="41CAC700" w:rsidR="00BD080C" w:rsidRDefault="008959FD" w:rsidP="00405802">
      <w:pPr>
        <w:ind w:left="360"/>
        <w:jc w:val="both"/>
        <w:rPr>
          <w:rFonts w:ascii="Arial" w:hAnsi="Arial" w:cs="Arial"/>
          <w:bCs/>
        </w:rPr>
      </w:pPr>
      <w:r>
        <w:rPr>
          <w:rFonts w:ascii="Arial" w:hAnsi="Arial" w:cs="Arial"/>
          <w:bCs/>
        </w:rPr>
        <w:t>Attorney Robbins said it remained the applicant’s intention to convey all open space to the Town of Groton</w:t>
      </w:r>
      <w:r w:rsidR="0039289D">
        <w:rPr>
          <w:rFonts w:ascii="Arial" w:hAnsi="Arial" w:cs="Arial"/>
          <w:bCs/>
        </w:rPr>
        <w:t xml:space="preserve"> (Conservation Commission).</w:t>
      </w:r>
      <w:r>
        <w:rPr>
          <w:rFonts w:ascii="Arial" w:hAnsi="Arial" w:cs="Arial"/>
          <w:bCs/>
        </w:rPr>
        <w:t xml:space="preserve">  </w:t>
      </w:r>
      <w:r w:rsidR="00B8694F">
        <w:rPr>
          <w:rFonts w:ascii="Arial" w:hAnsi="Arial" w:cs="Arial"/>
          <w:bCs/>
        </w:rPr>
        <w:t>She also commented that they still needed to address a few comments that Nitsch Engineering had brought to their attention</w:t>
      </w:r>
      <w:r w:rsidR="006329D4">
        <w:rPr>
          <w:rFonts w:ascii="Arial" w:hAnsi="Arial" w:cs="Arial"/>
          <w:bCs/>
        </w:rPr>
        <w:t xml:space="preserve"> and that </w:t>
      </w:r>
      <w:r w:rsidR="00B8694F">
        <w:rPr>
          <w:rFonts w:ascii="Arial" w:hAnsi="Arial" w:cs="Arial"/>
          <w:bCs/>
        </w:rPr>
        <w:t>they would keep the Planning Board updated.</w:t>
      </w:r>
    </w:p>
    <w:p w14:paraId="21D62367" w14:textId="4434D92F" w:rsidR="00324BB0" w:rsidRPr="007E5F88" w:rsidRDefault="00324BB0" w:rsidP="00405802">
      <w:pPr>
        <w:ind w:left="360"/>
        <w:jc w:val="both"/>
        <w:rPr>
          <w:rFonts w:ascii="Arial" w:hAnsi="Arial" w:cs="Arial"/>
          <w:bCs/>
        </w:rPr>
      </w:pPr>
      <w:r>
        <w:rPr>
          <w:rFonts w:ascii="Arial" w:hAnsi="Arial" w:cs="Arial"/>
          <w:bCs/>
        </w:rPr>
        <w:t xml:space="preserve">Mr. Gentilucci of Nitsch Engineering said most of the peer review comments had been addressed.  The remaining issues include providing a revised Flexible Development Plan and </w:t>
      </w:r>
      <w:r w:rsidR="00046051">
        <w:rPr>
          <w:rFonts w:ascii="Arial" w:hAnsi="Arial" w:cs="Arial"/>
          <w:bCs/>
        </w:rPr>
        <w:t xml:space="preserve">updating the references to the </w:t>
      </w:r>
      <w:r w:rsidR="00046051" w:rsidRPr="007E5F88">
        <w:rPr>
          <w:rFonts w:ascii="Arial" w:hAnsi="Arial" w:cs="Arial"/>
          <w:bCs/>
        </w:rPr>
        <w:t>new FEMA floodplain maps.</w:t>
      </w:r>
    </w:p>
    <w:p w14:paraId="2F6102BF" w14:textId="1F10FB08" w:rsidR="00046051" w:rsidRDefault="00046051" w:rsidP="00405802">
      <w:pPr>
        <w:ind w:left="360"/>
        <w:jc w:val="both"/>
        <w:rPr>
          <w:rFonts w:ascii="Arial" w:hAnsi="Arial" w:cs="Arial"/>
          <w:bCs/>
        </w:rPr>
      </w:pPr>
      <w:r w:rsidRPr="007E5F88">
        <w:rPr>
          <w:rFonts w:ascii="Arial" w:hAnsi="Arial" w:cs="Arial"/>
          <w:bCs/>
        </w:rPr>
        <w:lastRenderedPageBreak/>
        <w:t xml:space="preserve">Mr. Francisco said the </w:t>
      </w:r>
      <w:r w:rsidR="00D05DFD" w:rsidRPr="007E5F88">
        <w:rPr>
          <w:rFonts w:ascii="Arial" w:hAnsi="Arial" w:cs="Arial"/>
          <w:bCs/>
        </w:rPr>
        <w:t>revised plans are responsive to</w:t>
      </w:r>
      <w:r w:rsidR="0003215C" w:rsidRPr="007E5F88">
        <w:rPr>
          <w:rFonts w:ascii="Arial" w:hAnsi="Arial" w:cs="Arial"/>
          <w:bCs/>
        </w:rPr>
        <w:t xml:space="preserve"> the concerns raised by abutters regarding wildlife movement and flooding.  The use of sloped granite curbs on the roads will be better for wildlife, and the incorporation of</w:t>
      </w:r>
      <w:r w:rsidR="0003215C">
        <w:rPr>
          <w:rFonts w:ascii="Arial" w:hAnsi="Arial" w:cs="Arial"/>
          <w:bCs/>
        </w:rPr>
        <w:t xml:space="preserve"> the new FEMA floodplain data will alleviate some of the flooding concerns.</w:t>
      </w:r>
    </w:p>
    <w:p w14:paraId="1E8D6A3D" w14:textId="60D81507" w:rsidR="00B81656" w:rsidRDefault="00B81656" w:rsidP="00B81656">
      <w:pPr>
        <w:ind w:left="360"/>
        <w:jc w:val="both"/>
        <w:rPr>
          <w:rFonts w:ascii="Arial" w:hAnsi="Arial" w:cs="Arial"/>
          <w:bCs/>
        </w:rPr>
      </w:pPr>
      <w:r>
        <w:rPr>
          <w:rFonts w:ascii="Arial" w:hAnsi="Arial" w:cs="Arial"/>
          <w:bCs/>
        </w:rPr>
        <w:t>Mr. Burke asked if the units would be rentals or ownership.</w:t>
      </w:r>
      <w:r w:rsidR="007317EE">
        <w:rPr>
          <w:rFonts w:ascii="Arial" w:hAnsi="Arial" w:cs="Arial"/>
          <w:bCs/>
        </w:rPr>
        <w:t xml:space="preserve">  He also asked about cut and fill volumes.</w:t>
      </w:r>
    </w:p>
    <w:p w14:paraId="231F2D28" w14:textId="5BB598B6" w:rsidR="00B81656" w:rsidRDefault="00B81656" w:rsidP="00B81656">
      <w:pPr>
        <w:ind w:left="360"/>
        <w:jc w:val="both"/>
        <w:rPr>
          <w:rFonts w:ascii="Arial" w:hAnsi="Arial" w:cs="Arial"/>
          <w:bCs/>
        </w:rPr>
      </w:pPr>
      <w:r>
        <w:rPr>
          <w:rFonts w:ascii="Arial" w:hAnsi="Arial" w:cs="Arial"/>
          <w:bCs/>
        </w:rPr>
        <w:t>Ms. Robbins reiterated that the proposed units would be ownership units, age-restricted to 55 years and older.  She also restated the applicant’s offer to donate a substantial amount to the Affordable Housing Trust.</w:t>
      </w:r>
    </w:p>
    <w:p w14:paraId="25F396C6" w14:textId="04C1113D" w:rsidR="007317EE" w:rsidRDefault="007317EE" w:rsidP="00B81656">
      <w:pPr>
        <w:ind w:left="360"/>
        <w:jc w:val="both"/>
        <w:rPr>
          <w:rFonts w:ascii="Arial" w:hAnsi="Arial" w:cs="Arial"/>
          <w:bCs/>
        </w:rPr>
      </w:pPr>
      <w:r>
        <w:rPr>
          <w:rFonts w:ascii="Arial" w:hAnsi="Arial" w:cs="Arial"/>
          <w:bCs/>
        </w:rPr>
        <w:t xml:space="preserve">Mr. Waterman said he would provide the revised cut and fill volume calculations. </w:t>
      </w:r>
    </w:p>
    <w:p w14:paraId="32BC3E96" w14:textId="0A51B955" w:rsidR="007D7CE0" w:rsidRDefault="007D7CE0" w:rsidP="00405802">
      <w:pPr>
        <w:ind w:left="360"/>
        <w:jc w:val="both"/>
        <w:rPr>
          <w:rFonts w:ascii="Arial" w:hAnsi="Arial" w:cs="Arial"/>
          <w:bCs/>
        </w:rPr>
      </w:pPr>
      <w:r>
        <w:rPr>
          <w:rFonts w:ascii="Arial" w:hAnsi="Arial" w:cs="Arial"/>
          <w:bCs/>
        </w:rPr>
        <w:t>Mr. Wilson asked if there were members of the public who had questions or comments.</w:t>
      </w:r>
    </w:p>
    <w:p w14:paraId="4DEC52DC" w14:textId="76F84285" w:rsidR="007D7CE0" w:rsidRPr="005C34DA" w:rsidRDefault="007D7CE0" w:rsidP="00405802">
      <w:pPr>
        <w:ind w:left="360"/>
        <w:jc w:val="both"/>
        <w:rPr>
          <w:rFonts w:ascii="Arial" w:hAnsi="Arial" w:cs="Arial"/>
          <w:bCs/>
        </w:rPr>
      </w:pPr>
      <w:r>
        <w:rPr>
          <w:rFonts w:ascii="Arial" w:hAnsi="Arial" w:cs="Arial"/>
          <w:bCs/>
        </w:rPr>
        <w:t>Ms. An</w:t>
      </w:r>
      <w:r w:rsidR="003566CE">
        <w:rPr>
          <w:rFonts w:ascii="Arial" w:hAnsi="Arial" w:cs="Arial"/>
          <w:bCs/>
        </w:rPr>
        <w:t>na Eliot</w:t>
      </w:r>
      <w:r w:rsidR="007E7ACC">
        <w:rPr>
          <w:rFonts w:ascii="Arial" w:hAnsi="Arial" w:cs="Arial"/>
          <w:bCs/>
        </w:rPr>
        <w:t>, a resident</w:t>
      </w:r>
      <w:r w:rsidR="00324BB0">
        <w:rPr>
          <w:rFonts w:ascii="Arial" w:hAnsi="Arial" w:cs="Arial"/>
          <w:bCs/>
        </w:rPr>
        <w:t xml:space="preserve"> and Park Commissioner</w:t>
      </w:r>
      <w:r w:rsidR="007E7ACC">
        <w:rPr>
          <w:rFonts w:ascii="Arial" w:hAnsi="Arial" w:cs="Arial"/>
          <w:bCs/>
        </w:rPr>
        <w:t xml:space="preserve">, addressed the Board and said </w:t>
      </w:r>
      <w:r w:rsidR="00BB1174">
        <w:rPr>
          <w:rFonts w:ascii="Arial" w:hAnsi="Arial" w:cs="Arial"/>
          <w:bCs/>
        </w:rPr>
        <w:t>many other peopl</w:t>
      </w:r>
      <w:r w:rsidR="00D56387">
        <w:rPr>
          <w:rFonts w:ascii="Arial" w:hAnsi="Arial" w:cs="Arial"/>
          <w:bCs/>
        </w:rPr>
        <w:t>e associated with</w:t>
      </w:r>
      <w:r w:rsidR="00BB1174">
        <w:rPr>
          <w:rFonts w:ascii="Arial" w:hAnsi="Arial" w:cs="Arial"/>
          <w:bCs/>
        </w:rPr>
        <w:t xml:space="preserve"> the Hazel Grove </w:t>
      </w:r>
      <w:r w:rsidR="00A63373">
        <w:rPr>
          <w:rFonts w:ascii="Arial" w:hAnsi="Arial" w:cs="Arial"/>
          <w:bCs/>
        </w:rPr>
        <w:t>Agricultural Association</w:t>
      </w:r>
      <w:r w:rsidR="00D56387">
        <w:rPr>
          <w:rFonts w:ascii="Arial" w:hAnsi="Arial" w:cs="Arial"/>
          <w:bCs/>
        </w:rPr>
        <w:t xml:space="preserve"> </w:t>
      </w:r>
      <w:r w:rsidR="005C34DA">
        <w:rPr>
          <w:rFonts w:ascii="Arial" w:hAnsi="Arial" w:cs="Arial"/>
          <w:bCs/>
        </w:rPr>
        <w:t>(</w:t>
      </w:r>
      <w:r w:rsidR="005C34DA" w:rsidRPr="005C34DA">
        <w:rPr>
          <w:rFonts w:ascii="Arial" w:hAnsi="Arial" w:cs="Arial"/>
          <w:bCs/>
        </w:rPr>
        <w:t xml:space="preserve">HGAA) </w:t>
      </w:r>
      <w:r w:rsidR="00D56387" w:rsidRPr="005C34DA">
        <w:rPr>
          <w:rFonts w:ascii="Arial" w:hAnsi="Arial" w:cs="Arial"/>
          <w:bCs/>
        </w:rPr>
        <w:t xml:space="preserve">were </w:t>
      </w:r>
      <w:r w:rsidR="007E5F88" w:rsidRPr="005C34DA">
        <w:rPr>
          <w:rFonts w:ascii="Arial" w:hAnsi="Arial" w:cs="Arial"/>
          <w:bCs/>
        </w:rPr>
        <w:t>attending the Zoom meeting.</w:t>
      </w:r>
    </w:p>
    <w:p w14:paraId="1BFB554A" w14:textId="40C0DE95" w:rsidR="009E5D5A" w:rsidRDefault="00BE42D6" w:rsidP="00405802">
      <w:pPr>
        <w:ind w:left="360"/>
        <w:jc w:val="both"/>
        <w:rPr>
          <w:rFonts w:ascii="Arial" w:hAnsi="Arial" w:cs="Arial"/>
          <w:bCs/>
        </w:rPr>
      </w:pPr>
      <w:r w:rsidRPr="005C34DA">
        <w:rPr>
          <w:rFonts w:ascii="Arial" w:hAnsi="Arial" w:cs="Arial"/>
          <w:bCs/>
        </w:rPr>
        <w:t xml:space="preserve">Mr. Wilson asked Ms. Eliot if </w:t>
      </w:r>
      <w:r w:rsidR="00AD36FC" w:rsidRPr="005C34DA">
        <w:rPr>
          <w:rFonts w:ascii="Arial" w:hAnsi="Arial" w:cs="Arial"/>
          <w:bCs/>
        </w:rPr>
        <w:t>the Conservation Commission had reviewed the fencing between the two properties</w:t>
      </w:r>
      <w:r w:rsidRPr="005C34DA">
        <w:rPr>
          <w:rFonts w:ascii="Arial" w:hAnsi="Arial" w:cs="Arial"/>
          <w:bCs/>
        </w:rPr>
        <w:t xml:space="preserve"> regarding impeding animal movement.  Ms. Eliot said she did not know</w:t>
      </w:r>
      <w:r w:rsidR="007E5F88" w:rsidRPr="005C34DA">
        <w:rPr>
          <w:rFonts w:ascii="Arial" w:hAnsi="Arial" w:cs="Arial"/>
          <w:bCs/>
        </w:rPr>
        <w:t>.</w:t>
      </w:r>
    </w:p>
    <w:p w14:paraId="3E3CF018" w14:textId="0CE367C4" w:rsidR="00EE49BC" w:rsidRDefault="00EE49BC" w:rsidP="00405802">
      <w:pPr>
        <w:ind w:left="360"/>
        <w:jc w:val="both"/>
        <w:rPr>
          <w:rFonts w:ascii="Arial" w:hAnsi="Arial" w:cs="Arial"/>
          <w:bCs/>
        </w:rPr>
      </w:pPr>
      <w:r>
        <w:rPr>
          <w:rFonts w:ascii="Arial" w:hAnsi="Arial" w:cs="Arial"/>
          <w:bCs/>
        </w:rPr>
        <w:t>Ms. Eliot explained that it could be dangerous if a person or dog</w:t>
      </w:r>
      <w:r w:rsidR="00834A85">
        <w:rPr>
          <w:rFonts w:ascii="Arial" w:hAnsi="Arial" w:cs="Arial"/>
          <w:bCs/>
        </w:rPr>
        <w:t xml:space="preserve"> </w:t>
      </w:r>
      <w:r w:rsidR="00353C81">
        <w:rPr>
          <w:rFonts w:ascii="Arial" w:hAnsi="Arial" w:cs="Arial"/>
          <w:bCs/>
        </w:rPr>
        <w:t xml:space="preserve">inadvertently </w:t>
      </w:r>
      <w:r>
        <w:rPr>
          <w:rFonts w:ascii="Arial" w:hAnsi="Arial" w:cs="Arial"/>
          <w:bCs/>
        </w:rPr>
        <w:t xml:space="preserve">crossed onto the </w:t>
      </w:r>
      <w:r w:rsidR="006F7A53">
        <w:rPr>
          <w:rFonts w:ascii="Arial" w:hAnsi="Arial" w:cs="Arial"/>
          <w:bCs/>
        </w:rPr>
        <w:t>racetrack</w:t>
      </w:r>
      <w:r w:rsidR="00353C81">
        <w:rPr>
          <w:rFonts w:ascii="Arial" w:hAnsi="Arial" w:cs="Arial"/>
          <w:bCs/>
        </w:rPr>
        <w:t xml:space="preserve"> because a horse could </w:t>
      </w:r>
      <w:r w:rsidR="00207BA2">
        <w:rPr>
          <w:rFonts w:ascii="Arial" w:hAnsi="Arial" w:cs="Arial"/>
          <w:bCs/>
        </w:rPr>
        <w:t>react defensively</w:t>
      </w:r>
      <w:r w:rsidR="00834A85">
        <w:rPr>
          <w:rFonts w:ascii="Arial" w:hAnsi="Arial" w:cs="Arial"/>
          <w:bCs/>
        </w:rPr>
        <w:t xml:space="preserve"> and cause serious injury.</w:t>
      </w:r>
      <w:r w:rsidR="006F7A53">
        <w:rPr>
          <w:rFonts w:ascii="Arial" w:hAnsi="Arial" w:cs="Arial"/>
          <w:bCs/>
        </w:rPr>
        <w:t xml:space="preserve">  She felt a fence </w:t>
      </w:r>
      <w:r w:rsidR="000219BB">
        <w:rPr>
          <w:rFonts w:ascii="Arial" w:hAnsi="Arial" w:cs="Arial"/>
          <w:bCs/>
        </w:rPr>
        <w:t>was important to have</w:t>
      </w:r>
      <w:r w:rsidR="00C258CF">
        <w:rPr>
          <w:rFonts w:ascii="Arial" w:hAnsi="Arial" w:cs="Arial"/>
          <w:bCs/>
        </w:rPr>
        <w:t xml:space="preserve">, </w:t>
      </w:r>
      <w:r w:rsidR="00207BA2">
        <w:rPr>
          <w:rFonts w:ascii="Arial" w:hAnsi="Arial" w:cs="Arial"/>
          <w:bCs/>
        </w:rPr>
        <w:t>especially along the edge of the woods</w:t>
      </w:r>
      <w:r w:rsidR="00C258CF">
        <w:rPr>
          <w:rFonts w:ascii="Arial" w:hAnsi="Arial" w:cs="Arial"/>
          <w:bCs/>
        </w:rPr>
        <w:t>.</w:t>
      </w:r>
    </w:p>
    <w:p w14:paraId="4F3E36F2" w14:textId="704A9BB7" w:rsidR="00601999" w:rsidRDefault="00601999" w:rsidP="00405802">
      <w:pPr>
        <w:ind w:left="360"/>
        <w:jc w:val="both"/>
        <w:rPr>
          <w:rFonts w:ascii="Arial" w:hAnsi="Arial" w:cs="Arial"/>
          <w:bCs/>
        </w:rPr>
      </w:pPr>
      <w:r>
        <w:rPr>
          <w:rFonts w:ascii="Arial" w:hAnsi="Arial" w:cs="Arial"/>
          <w:bCs/>
        </w:rPr>
        <w:t xml:space="preserve">Mr. Hathaway commented that the situation may be solved by </w:t>
      </w:r>
      <w:r w:rsidR="006329D4">
        <w:rPr>
          <w:rFonts w:ascii="Arial" w:hAnsi="Arial" w:cs="Arial"/>
          <w:bCs/>
        </w:rPr>
        <w:t>installing</w:t>
      </w:r>
      <w:r>
        <w:rPr>
          <w:rFonts w:ascii="Arial" w:hAnsi="Arial" w:cs="Arial"/>
          <w:bCs/>
        </w:rPr>
        <w:t xml:space="preserve"> signage</w:t>
      </w:r>
      <w:r w:rsidR="00956951">
        <w:rPr>
          <w:rFonts w:ascii="Arial" w:hAnsi="Arial" w:cs="Arial"/>
          <w:bCs/>
        </w:rPr>
        <w:t xml:space="preserve"> that </w:t>
      </w:r>
      <w:r w:rsidR="00A668B8">
        <w:rPr>
          <w:rFonts w:ascii="Arial" w:hAnsi="Arial" w:cs="Arial"/>
          <w:bCs/>
        </w:rPr>
        <w:t>states,</w:t>
      </w:r>
      <w:r w:rsidR="00956951">
        <w:rPr>
          <w:rFonts w:ascii="Arial" w:hAnsi="Arial" w:cs="Arial"/>
          <w:bCs/>
        </w:rPr>
        <w:t xml:space="preserve"> “</w:t>
      </w:r>
      <w:r w:rsidR="005406EE">
        <w:rPr>
          <w:rFonts w:ascii="Arial" w:hAnsi="Arial" w:cs="Arial"/>
          <w:bCs/>
        </w:rPr>
        <w:t>E</w:t>
      </w:r>
      <w:r w:rsidR="00956951">
        <w:rPr>
          <w:rFonts w:ascii="Arial" w:hAnsi="Arial" w:cs="Arial"/>
          <w:bCs/>
        </w:rPr>
        <w:t xml:space="preserve">questrian </w:t>
      </w:r>
      <w:r w:rsidR="005406EE">
        <w:rPr>
          <w:rFonts w:ascii="Arial" w:hAnsi="Arial" w:cs="Arial"/>
          <w:bCs/>
        </w:rPr>
        <w:t>activities</w:t>
      </w:r>
      <w:r w:rsidR="00956951">
        <w:rPr>
          <w:rFonts w:ascii="Arial" w:hAnsi="Arial" w:cs="Arial"/>
          <w:bCs/>
        </w:rPr>
        <w:t>, no dogs or people, horses may get spooked.”</w:t>
      </w:r>
    </w:p>
    <w:p w14:paraId="7D565EC8" w14:textId="7CC5B7A7" w:rsidR="007E5EDC" w:rsidRDefault="007E5EDC" w:rsidP="00405802">
      <w:pPr>
        <w:ind w:left="360"/>
        <w:jc w:val="both"/>
        <w:rPr>
          <w:rFonts w:ascii="Arial" w:hAnsi="Arial" w:cs="Arial"/>
          <w:bCs/>
        </w:rPr>
      </w:pPr>
      <w:r>
        <w:rPr>
          <w:rFonts w:ascii="Arial" w:hAnsi="Arial" w:cs="Arial"/>
          <w:bCs/>
        </w:rPr>
        <w:t xml:space="preserve">Ms. Emma Newman, a resident </w:t>
      </w:r>
      <w:r w:rsidR="005D1DD6">
        <w:rPr>
          <w:rFonts w:ascii="Arial" w:hAnsi="Arial" w:cs="Arial"/>
          <w:bCs/>
        </w:rPr>
        <w:t xml:space="preserve">and </w:t>
      </w:r>
      <w:r w:rsidR="005C34DA">
        <w:rPr>
          <w:rFonts w:ascii="Arial" w:hAnsi="Arial" w:cs="Arial"/>
          <w:bCs/>
        </w:rPr>
        <w:t xml:space="preserve">HGAA </w:t>
      </w:r>
      <w:r w:rsidR="00A37686">
        <w:rPr>
          <w:rFonts w:ascii="Arial" w:hAnsi="Arial" w:cs="Arial"/>
          <w:bCs/>
        </w:rPr>
        <w:t xml:space="preserve">member, addressed the Board and </w:t>
      </w:r>
      <w:r w:rsidR="0000695F">
        <w:rPr>
          <w:rFonts w:ascii="Arial" w:hAnsi="Arial" w:cs="Arial"/>
          <w:bCs/>
        </w:rPr>
        <w:t xml:space="preserve">stated that she was in favor of having a fence installed </w:t>
      </w:r>
      <w:r w:rsidR="00A668B8">
        <w:rPr>
          <w:rFonts w:ascii="Arial" w:hAnsi="Arial" w:cs="Arial"/>
          <w:bCs/>
        </w:rPr>
        <w:t>as she felt it was a safety issue.</w:t>
      </w:r>
    </w:p>
    <w:p w14:paraId="5E22CB1B" w14:textId="1ED0C8CD" w:rsidR="00A37686" w:rsidRDefault="00A37686" w:rsidP="00405802">
      <w:pPr>
        <w:ind w:left="360"/>
        <w:jc w:val="both"/>
        <w:rPr>
          <w:rFonts w:ascii="Arial" w:hAnsi="Arial" w:cs="Arial"/>
          <w:bCs/>
        </w:rPr>
      </w:pPr>
      <w:r>
        <w:rPr>
          <w:rFonts w:ascii="Arial" w:hAnsi="Arial" w:cs="Arial"/>
          <w:bCs/>
        </w:rPr>
        <w:t>M</w:t>
      </w:r>
      <w:r w:rsidR="00E833B2">
        <w:rPr>
          <w:rFonts w:ascii="Arial" w:hAnsi="Arial" w:cs="Arial"/>
          <w:bCs/>
        </w:rPr>
        <w:t>s. Lau</w:t>
      </w:r>
      <w:r w:rsidR="00E4661A">
        <w:rPr>
          <w:rFonts w:ascii="Arial" w:hAnsi="Arial" w:cs="Arial"/>
          <w:bCs/>
        </w:rPr>
        <w:t>rie</w:t>
      </w:r>
      <w:r w:rsidR="00CD6445">
        <w:rPr>
          <w:rFonts w:ascii="Arial" w:hAnsi="Arial" w:cs="Arial"/>
          <w:bCs/>
        </w:rPr>
        <w:t xml:space="preserve"> </w:t>
      </w:r>
      <w:r w:rsidR="005A129A">
        <w:rPr>
          <w:rFonts w:ascii="Arial" w:hAnsi="Arial" w:cs="Arial"/>
          <w:bCs/>
        </w:rPr>
        <w:t>Smigelski, a resident</w:t>
      </w:r>
      <w:r w:rsidR="005C34DA">
        <w:rPr>
          <w:rFonts w:ascii="Arial" w:hAnsi="Arial" w:cs="Arial"/>
          <w:bCs/>
        </w:rPr>
        <w:t xml:space="preserve"> and former President of the HGAA</w:t>
      </w:r>
      <w:r w:rsidR="005A129A">
        <w:rPr>
          <w:rFonts w:ascii="Arial" w:hAnsi="Arial" w:cs="Arial"/>
          <w:bCs/>
        </w:rPr>
        <w:t xml:space="preserve">, addressed the Board and stated that </w:t>
      </w:r>
      <w:r w:rsidR="00F00858">
        <w:rPr>
          <w:rFonts w:ascii="Arial" w:hAnsi="Arial" w:cs="Arial"/>
          <w:bCs/>
        </w:rPr>
        <w:t>in the past</w:t>
      </w:r>
      <w:r w:rsidR="00E459E1">
        <w:rPr>
          <w:rFonts w:ascii="Arial" w:hAnsi="Arial" w:cs="Arial"/>
          <w:bCs/>
        </w:rPr>
        <w:t>,</w:t>
      </w:r>
      <w:r w:rsidR="00F00858">
        <w:rPr>
          <w:rFonts w:ascii="Arial" w:hAnsi="Arial" w:cs="Arial"/>
          <w:bCs/>
        </w:rPr>
        <w:t xml:space="preserve"> they had placed signs to manage risk</w:t>
      </w:r>
      <w:r w:rsidR="00E459E1">
        <w:rPr>
          <w:rFonts w:ascii="Arial" w:hAnsi="Arial" w:cs="Arial"/>
          <w:bCs/>
        </w:rPr>
        <w:t>, and she found that people ignored them.  She said she wanted to keep the property safe for all.</w:t>
      </w:r>
    </w:p>
    <w:p w14:paraId="0A0D4122" w14:textId="6A9D122E" w:rsidR="00FB5E67" w:rsidRDefault="00FB5E67" w:rsidP="00405802">
      <w:pPr>
        <w:ind w:left="360"/>
        <w:jc w:val="both"/>
        <w:rPr>
          <w:rFonts w:ascii="Arial" w:hAnsi="Arial" w:cs="Arial"/>
          <w:bCs/>
        </w:rPr>
      </w:pPr>
      <w:r>
        <w:rPr>
          <w:rFonts w:ascii="Arial" w:hAnsi="Arial" w:cs="Arial"/>
          <w:bCs/>
        </w:rPr>
        <w:t>Ms. Penny L</w:t>
      </w:r>
      <w:r w:rsidR="00CB74A7">
        <w:rPr>
          <w:rFonts w:ascii="Arial" w:hAnsi="Arial" w:cs="Arial"/>
          <w:bCs/>
        </w:rPr>
        <w:t>o</w:t>
      </w:r>
      <w:r>
        <w:rPr>
          <w:rFonts w:ascii="Arial" w:hAnsi="Arial" w:cs="Arial"/>
          <w:bCs/>
        </w:rPr>
        <w:t>wman, President o</w:t>
      </w:r>
      <w:r w:rsidR="005C34DA">
        <w:rPr>
          <w:rFonts w:ascii="Arial" w:hAnsi="Arial" w:cs="Arial"/>
          <w:bCs/>
        </w:rPr>
        <w:t>f the HGAA</w:t>
      </w:r>
      <w:r>
        <w:rPr>
          <w:rFonts w:ascii="Arial" w:hAnsi="Arial" w:cs="Arial"/>
          <w:bCs/>
        </w:rPr>
        <w:t>, addressed the Board and state</w:t>
      </w:r>
      <w:r w:rsidR="00F758A3">
        <w:rPr>
          <w:rFonts w:ascii="Arial" w:hAnsi="Arial" w:cs="Arial"/>
          <w:bCs/>
        </w:rPr>
        <w:t>d</w:t>
      </w:r>
      <w:r>
        <w:rPr>
          <w:rFonts w:ascii="Arial" w:hAnsi="Arial" w:cs="Arial"/>
          <w:bCs/>
        </w:rPr>
        <w:t xml:space="preserve"> that </w:t>
      </w:r>
      <w:r w:rsidR="00C13E5E">
        <w:rPr>
          <w:rFonts w:ascii="Arial" w:hAnsi="Arial" w:cs="Arial"/>
          <w:bCs/>
        </w:rPr>
        <w:t>animals could not read</w:t>
      </w:r>
      <w:r w:rsidR="00877D8C">
        <w:rPr>
          <w:rFonts w:ascii="Arial" w:hAnsi="Arial" w:cs="Arial"/>
          <w:bCs/>
        </w:rPr>
        <w:t xml:space="preserve">, so signage would not make a difference in that situation.  </w:t>
      </w:r>
    </w:p>
    <w:p w14:paraId="188129A5" w14:textId="518C2235" w:rsidR="00BB028B" w:rsidRDefault="00BB028B" w:rsidP="00405802">
      <w:pPr>
        <w:ind w:left="360"/>
        <w:jc w:val="both"/>
        <w:rPr>
          <w:rFonts w:ascii="Arial" w:hAnsi="Arial" w:cs="Arial"/>
          <w:bCs/>
        </w:rPr>
      </w:pPr>
      <w:r>
        <w:rPr>
          <w:rFonts w:ascii="Arial" w:hAnsi="Arial" w:cs="Arial"/>
          <w:bCs/>
        </w:rPr>
        <w:t xml:space="preserve">Mr. Wilson asked why it was not the </w:t>
      </w:r>
      <w:r w:rsidR="00832577">
        <w:rPr>
          <w:rFonts w:ascii="Arial" w:hAnsi="Arial" w:cs="Arial"/>
          <w:bCs/>
        </w:rPr>
        <w:t>responsibility</w:t>
      </w:r>
      <w:r>
        <w:rPr>
          <w:rFonts w:ascii="Arial" w:hAnsi="Arial" w:cs="Arial"/>
          <w:bCs/>
        </w:rPr>
        <w:t xml:space="preserve"> of </w:t>
      </w:r>
      <w:r w:rsidR="00832577">
        <w:rPr>
          <w:rFonts w:ascii="Arial" w:hAnsi="Arial" w:cs="Arial"/>
          <w:bCs/>
        </w:rPr>
        <w:t>the people who owned</w:t>
      </w:r>
      <w:r w:rsidR="005C34DA">
        <w:rPr>
          <w:rFonts w:ascii="Arial" w:hAnsi="Arial" w:cs="Arial"/>
          <w:bCs/>
        </w:rPr>
        <w:t xml:space="preserve"> or operated</w:t>
      </w:r>
      <w:r w:rsidR="00832577">
        <w:rPr>
          <w:rFonts w:ascii="Arial" w:hAnsi="Arial" w:cs="Arial"/>
          <w:bCs/>
        </w:rPr>
        <w:t xml:space="preserve"> the track to install the requested fencing.</w:t>
      </w:r>
      <w:r w:rsidR="00034AF5">
        <w:rPr>
          <w:rFonts w:ascii="Arial" w:hAnsi="Arial" w:cs="Arial"/>
          <w:bCs/>
        </w:rPr>
        <w:t xml:space="preserve">  </w:t>
      </w:r>
      <w:r w:rsidR="007F325A">
        <w:rPr>
          <w:rFonts w:ascii="Arial" w:hAnsi="Arial" w:cs="Arial"/>
          <w:bCs/>
        </w:rPr>
        <w:t>Ms. Lowman replied that the development would change the neighborhood</w:t>
      </w:r>
      <w:r w:rsidR="00E10C22">
        <w:rPr>
          <w:rFonts w:ascii="Arial" w:hAnsi="Arial" w:cs="Arial"/>
          <w:bCs/>
        </w:rPr>
        <w:t xml:space="preserve"> and would increase the risk.  She also said it was a non-profit organization that leased </w:t>
      </w:r>
      <w:r w:rsidR="0085634C">
        <w:rPr>
          <w:rFonts w:ascii="Arial" w:hAnsi="Arial" w:cs="Arial"/>
          <w:bCs/>
        </w:rPr>
        <w:t xml:space="preserve">from the Town of Groton and did not have a lot of money.  </w:t>
      </w:r>
      <w:r w:rsidR="00515B9F">
        <w:rPr>
          <w:rFonts w:ascii="Arial" w:hAnsi="Arial" w:cs="Arial"/>
          <w:bCs/>
        </w:rPr>
        <w:t>Mr. Wilson replied that he felt it might be worth getting a legal opinion.</w:t>
      </w:r>
    </w:p>
    <w:p w14:paraId="30720688" w14:textId="678DAAAB" w:rsidR="00DF2A92" w:rsidRDefault="00412DEC" w:rsidP="004E026E">
      <w:pPr>
        <w:ind w:left="360"/>
        <w:jc w:val="both"/>
        <w:rPr>
          <w:rFonts w:ascii="Arial" w:hAnsi="Arial" w:cs="Arial"/>
          <w:bCs/>
        </w:rPr>
      </w:pPr>
      <w:r>
        <w:rPr>
          <w:rFonts w:ascii="Arial" w:hAnsi="Arial" w:cs="Arial"/>
          <w:bCs/>
        </w:rPr>
        <w:t xml:space="preserve">Ms. Eliot said she felt it was the Planning Board’s responsibility to </w:t>
      </w:r>
      <w:r w:rsidR="00605AFA">
        <w:rPr>
          <w:rFonts w:ascii="Arial" w:hAnsi="Arial" w:cs="Arial"/>
          <w:bCs/>
        </w:rPr>
        <w:t xml:space="preserve">make sure the development met the </w:t>
      </w:r>
      <w:r w:rsidR="00612AB8">
        <w:rPr>
          <w:rFonts w:ascii="Arial" w:hAnsi="Arial" w:cs="Arial"/>
          <w:bCs/>
        </w:rPr>
        <w:t xml:space="preserve">safety standards </w:t>
      </w:r>
      <w:r w:rsidR="0092417B">
        <w:rPr>
          <w:rFonts w:ascii="Arial" w:hAnsi="Arial" w:cs="Arial"/>
          <w:bCs/>
        </w:rPr>
        <w:t>for</w:t>
      </w:r>
      <w:r w:rsidR="00612AB8">
        <w:rPr>
          <w:rFonts w:ascii="Arial" w:hAnsi="Arial" w:cs="Arial"/>
          <w:bCs/>
        </w:rPr>
        <w:t xml:space="preserve"> the neighborhood.  </w:t>
      </w:r>
    </w:p>
    <w:p w14:paraId="724C4F0A" w14:textId="45E6374A" w:rsidR="000410EC" w:rsidRDefault="00DF2A92" w:rsidP="00916E3A">
      <w:pPr>
        <w:ind w:left="360"/>
        <w:jc w:val="both"/>
        <w:rPr>
          <w:rFonts w:ascii="Arial" w:hAnsi="Arial" w:cs="Arial"/>
          <w:bCs/>
        </w:rPr>
      </w:pPr>
      <w:r>
        <w:rPr>
          <w:rFonts w:ascii="Arial" w:hAnsi="Arial" w:cs="Arial"/>
          <w:bCs/>
        </w:rPr>
        <w:lastRenderedPageBreak/>
        <w:t xml:space="preserve">Mr. Hathaway commented that he felt </w:t>
      </w:r>
      <w:r w:rsidR="00F17606">
        <w:rPr>
          <w:rFonts w:ascii="Arial" w:hAnsi="Arial" w:cs="Arial"/>
          <w:bCs/>
        </w:rPr>
        <w:t>the opinions of the</w:t>
      </w:r>
      <w:r w:rsidR="005C34DA">
        <w:rPr>
          <w:rFonts w:ascii="Arial" w:hAnsi="Arial" w:cs="Arial"/>
          <w:bCs/>
        </w:rPr>
        <w:t xml:space="preserve"> HGAA members were important to take into consideration.</w:t>
      </w:r>
    </w:p>
    <w:p w14:paraId="11C9C078" w14:textId="064A371F" w:rsidR="000C29AC" w:rsidRDefault="000410EC" w:rsidP="000C29AC">
      <w:pPr>
        <w:ind w:left="360"/>
        <w:jc w:val="both"/>
        <w:rPr>
          <w:rFonts w:ascii="Arial" w:hAnsi="Arial" w:cs="Arial"/>
          <w:bCs/>
        </w:rPr>
      </w:pPr>
      <w:r>
        <w:rPr>
          <w:rFonts w:ascii="Arial" w:hAnsi="Arial" w:cs="Arial"/>
          <w:bCs/>
        </w:rPr>
        <w:t>Mr. Francisco commented that al</w:t>
      </w:r>
      <w:r w:rsidR="00CF65C9">
        <w:rPr>
          <w:rFonts w:ascii="Arial" w:hAnsi="Arial" w:cs="Arial"/>
          <w:bCs/>
        </w:rPr>
        <w:t>t</w:t>
      </w:r>
      <w:r>
        <w:rPr>
          <w:rFonts w:ascii="Arial" w:hAnsi="Arial" w:cs="Arial"/>
          <w:bCs/>
        </w:rPr>
        <w:t>hough he wanted to be fully supportive</w:t>
      </w:r>
      <w:r w:rsidR="00916E3A">
        <w:rPr>
          <w:rFonts w:ascii="Arial" w:hAnsi="Arial" w:cs="Arial"/>
          <w:bCs/>
        </w:rPr>
        <w:t xml:space="preserve"> of the H</w:t>
      </w:r>
      <w:r w:rsidR="002B0E6F">
        <w:rPr>
          <w:rFonts w:ascii="Arial" w:hAnsi="Arial" w:cs="Arial"/>
          <w:bCs/>
        </w:rPr>
        <w:t>GAA</w:t>
      </w:r>
      <w:r w:rsidR="00916E3A">
        <w:rPr>
          <w:rFonts w:ascii="Arial" w:hAnsi="Arial" w:cs="Arial"/>
          <w:bCs/>
        </w:rPr>
        <w:t xml:space="preserve">, </w:t>
      </w:r>
      <w:r w:rsidR="0088526F">
        <w:rPr>
          <w:rFonts w:ascii="Arial" w:hAnsi="Arial" w:cs="Arial"/>
          <w:bCs/>
        </w:rPr>
        <w:t xml:space="preserve">he felt like a chain-link fence would be extremely </w:t>
      </w:r>
      <w:r w:rsidR="007D1263">
        <w:rPr>
          <w:rFonts w:ascii="Arial" w:hAnsi="Arial" w:cs="Arial"/>
          <w:bCs/>
        </w:rPr>
        <w:t xml:space="preserve">“deleterious” </w:t>
      </w:r>
      <w:r w:rsidR="004F569E">
        <w:rPr>
          <w:rFonts w:ascii="Arial" w:hAnsi="Arial" w:cs="Arial"/>
          <w:bCs/>
        </w:rPr>
        <w:t xml:space="preserve">to wildlife.  He asked if </w:t>
      </w:r>
      <w:r w:rsidR="00A540A5">
        <w:rPr>
          <w:rFonts w:ascii="Arial" w:hAnsi="Arial" w:cs="Arial"/>
          <w:bCs/>
        </w:rPr>
        <w:t xml:space="preserve">it would be possible to use split rail fencing.  </w:t>
      </w:r>
    </w:p>
    <w:p w14:paraId="62F10F06" w14:textId="0C7376B0" w:rsidR="00EA3B0C" w:rsidRDefault="000C29AC" w:rsidP="00121965">
      <w:pPr>
        <w:ind w:left="360"/>
        <w:jc w:val="both"/>
        <w:rPr>
          <w:rFonts w:ascii="Arial" w:hAnsi="Arial" w:cs="Arial"/>
          <w:bCs/>
        </w:rPr>
      </w:pPr>
      <w:r>
        <w:rPr>
          <w:rFonts w:ascii="Arial" w:hAnsi="Arial" w:cs="Arial"/>
          <w:bCs/>
        </w:rPr>
        <w:t xml:space="preserve">Mr. Burke stated that he felt it was clear that there needed to be some form of </w:t>
      </w:r>
      <w:r w:rsidR="00AD5CF5">
        <w:rPr>
          <w:rFonts w:ascii="Arial" w:hAnsi="Arial" w:cs="Arial"/>
          <w:bCs/>
        </w:rPr>
        <w:t>barrier in place, however, he said the answer would have a great deal to do with what the Conservation Commission decided.</w:t>
      </w:r>
    </w:p>
    <w:p w14:paraId="544B11D3" w14:textId="5F6C8FAE" w:rsidR="00776158" w:rsidRDefault="00EA3B0C" w:rsidP="005547FE">
      <w:pPr>
        <w:spacing w:after="0"/>
        <w:ind w:left="360"/>
        <w:jc w:val="both"/>
        <w:rPr>
          <w:rFonts w:ascii="Arial" w:hAnsi="Arial" w:cs="Arial"/>
          <w:bCs/>
        </w:rPr>
      </w:pPr>
      <w:r w:rsidRPr="008D3E1D">
        <w:rPr>
          <w:rFonts w:ascii="Arial" w:hAnsi="Arial" w:cs="Arial"/>
          <w:b/>
          <w:u w:val="single"/>
        </w:rPr>
        <w:t>MOTION:</w:t>
      </w:r>
      <w:r>
        <w:rPr>
          <w:rFonts w:ascii="Arial" w:hAnsi="Arial" w:cs="Arial"/>
          <w:bCs/>
        </w:rPr>
        <w:t xml:space="preserve"> </w:t>
      </w:r>
      <w:r w:rsidR="008D3E1D">
        <w:rPr>
          <w:rFonts w:ascii="Arial" w:hAnsi="Arial" w:cs="Arial"/>
          <w:bCs/>
        </w:rPr>
        <w:t xml:space="preserve"> Mr. </w:t>
      </w:r>
      <w:r w:rsidR="007650FB">
        <w:rPr>
          <w:rFonts w:ascii="Arial" w:hAnsi="Arial" w:cs="Arial"/>
          <w:bCs/>
        </w:rPr>
        <w:t>Hathaway</w:t>
      </w:r>
      <w:r w:rsidR="008D3E1D">
        <w:rPr>
          <w:rFonts w:ascii="Arial" w:hAnsi="Arial" w:cs="Arial"/>
          <w:bCs/>
        </w:rPr>
        <w:t xml:space="preserve"> made a motion to continue the public hearing</w:t>
      </w:r>
      <w:r w:rsidR="00884E5E">
        <w:rPr>
          <w:rFonts w:ascii="Arial" w:hAnsi="Arial" w:cs="Arial"/>
          <w:bCs/>
        </w:rPr>
        <w:t xml:space="preserve"> to </w:t>
      </w:r>
      <w:r>
        <w:rPr>
          <w:rFonts w:ascii="Arial" w:hAnsi="Arial" w:cs="Arial"/>
          <w:bCs/>
        </w:rPr>
        <w:t xml:space="preserve">March </w:t>
      </w:r>
      <w:r w:rsidR="007650FB">
        <w:rPr>
          <w:rFonts w:ascii="Arial" w:hAnsi="Arial" w:cs="Arial"/>
          <w:bCs/>
        </w:rPr>
        <w:t>27</w:t>
      </w:r>
      <w:r>
        <w:rPr>
          <w:rFonts w:ascii="Arial" w:hAnsi="Arial" w:cs="Arial"/>
          <w:bCs/>
        </w:rPr>
        <w:t>, 2025</w:t>
      </w:r>
      <w:r w:rsidR="008D3E1D">
        <w:rPr>
          <w:rFonts w:ascii="Arial" w:hAnsi="Arial" w:cs="Arial"/>
          <w:bCs/>
        </w:rPr>
        <w:t xml:space="preserve">.  </w:t>
      </w:r>
      <w:r w:rsidR="00776158">
        <w:rPr>
          <w:rFonts w:ascii="Arial" w:hAnsi="Arial" w:cs="Arial"/>
          <w:bCs/>
        </w:rPr>
        <w:t xml:space="preserve">Mr. Francisco </w:t>
      </w:r>
      <w:r w:rsidR="008D3E1D">
        <w:rPr>
          <w:rFonts w:ascii="Arial" w:hAnsi="Arial" w:cs="Arial"/>
          <w:bCs/>
        </w:rPr>
        <w:t>seconded the motion.</w:t>
      </w:r>
    </w:p>
    <w:p w14:paraId="632CFABC" w14:textId="77777777" w:rsidR="007650FB" w:rsidRDefault="007650FB" w:rsidP="00A42561">
      <w:pPr>
        <w:spacing w:after="0"/>
        <w:ind w:left="360"/>
        <w:jc w:val="both"/>
        <w:rPr>
          <w:rFonts w:ascii="Arial" w:hAnsi="Arial" w:cs="Arial"/>
          <w:bCs/>
        </w:rPr>
      </w:pPr>
    </w:p>
    <w:p w14:paraId="31D85477" w14:textId="77777777" w:rsidR="00776158" w:rsidRDefault="00776158" w:rsidP="00776158">
      <w:pPr>
        <w:spacing w:after="0"/>
        <w:ind w:left="360"/>
        <w:jc w:val="both"/>
        <w:rPr>
          <w:rFonts w:ascii="Arial" w:hAnsi="Arial" w:cs="Arial"/>
          <w:bCs/>
        </w:rPr>
      </w:pPr>
      <w:r>
        <w:rPr>
          <w:rFonts w:ascii="Arial" w:hAnsi="Arial" w:cs="Arial"/>
          <w:bCs/>
        </w:rPr>
        <w:t>A roll call vote was taken, which resulted as follows:</w:t>
      </w:r>
    </w:p>
    <w:p w14:paraId="532D256F" w14:textId="77777777" w:rsidR="00776158" w:rsidRDefault="00776158" w:rsidP="00776158">
      <w:pPr>
        <w:spacing w:after="0"/>
        <w:ind w:left="360"/>
        <w:jc w:val="both"/>
        <w:rPr>
          <w:rFonts w:ascii="Arial" w:hAnsi="Arial" w:cs="Arial"/>
          <w:bCs/>
        </w:rPr>
      </w:pPr>
    </w:p>
    <w:p w14:paraId="0601E2C1" w14:textId="377C877A" w:rsidR="00776158" w:rsidRDefault="00776158" w:rsidP="00776158">
      <w:pPr>
        <w:tabs>
          <w:tab w:val="left" w:pos="720"/>
        </w:tabs>
        <w:spacing w:after="0"/>
        <w:ind w:left="360"/>
        <w:jc w:val="both"/>
        <w:rPr>
          <w:rFonts w:ascii="Arial" w:hAnsi="Arial" w:cs="Arial"/>
          <w:bCs/>
        </w:rPr>
      </w:pPr>
      <w:r>
        <w:rPr>
          <w:rFonts w:ascii="Arial" w:hAnsi="Arial" w:cs="Arial"/>
          <w:bCs/>
        </w:rPr>
        <w:t>Yea:  Mr. Hathaway, M</w:t>
      </w:r>
      <w:r w:rsidR="006C55AC">
        <w:rPr>
          <w:rFonts w:ascii="Arial" w:hAnsi="Arial" w:cs="Arial"/>
          <w:bCs/>
        </w:rPr>
        <w:t>r</w:t>
      </w:r>
      <w:r>
        <w:rPr>
          <w:rFonts w:ascii="Arial" w:hAnsi="Arial" w:cs="Arial"/>
          <w:bCs/>
        </w:rPr>
        <w:t>. B</w:t>
      </w:r>
      <w:r w:rsidR="00907A2F">
        <w:rPr>
          <w:rFonts w:ascii="Arial" w:hAnsi="Arial" w:cs="Arial"/>
          <w:bCs/>
        </w:rPr>
        <w:t>arringer</w:t>
      </w:r>
      <w:r>
        <w:rPr>
          <w:rFonts w:ascii="Arial" w:hAnsi="Arial" w:cs="Arial"/>
          <w:bCs/>
        </w:rPr>
        <w:t>,</w:t>
      </w:r>
      <w:r w:rsidR="00305ED8">
        <w:rPr>
          <w:rFonts w:ascii="Arial" w:hAnsi="Arial" w:cs="Arial"/>
          <w:bCs/>
        </w:rPr>
        <w:t xml:space="preserve"> Mr. Francisco,</w:t>
      </w:r>
      <w:r>
        <w:rPr>
          <w:rFonts w:ascii="Arial" w:hAnsi="Arial" w:cs="Arial"/>
          <w:bCs/>
        </w:rPr>
        <w:tab/>
      </w:r>
      <w:r>
        <w:rPr>
          <w:rFonts w:ascii="Arial" w:hAnsi="Arial" w:cs="Arial"/>
          <w:bCs/>
        </w:rPr>
        <w:tab/>
      </w:r>
      <w:r>
        <w:rPr>
          <w:rFonts w:ascii="Arial" w:hAnsi="Arial" w:cs="Arial"/>
          <w:bCs/>
        </w:rPr>
        <w:tab/>
        <w:t>5</w:t>
      </w:r>
    </w:p>
    <w:p w14:paraId="1164A7E9" w14:textId="751C307C" w:rsidR="00776158" w:rsidRDefault="00776158" w:rsidP="00776158">
      <w:pPr>
        <w:tabs>
          <w:tab w:val="left" w:pos="900"/>
        </w:tabs>
        <w:spacing w:after="0"/>
        <w:ind w:left="360"/>
        <w:jc w:val="both"/>
        <w:rPr>
          <w:rFonts w:ascii="Arial" w:hAnsi="Arial" w:cs="Arial"/>
          <w:bCs/>
        </w:rPr>
      </w:pPr>
      <w:r>
        <w:rPr>
          <w:rFonts w:ascii="Arial" w:hAnsi="Arial" w:cs="Arial"/>
          <w:bCs/>
        </w:rPr>
        <w:tab/>
        <w:t xml:space="preserve">Mr. </w:t>
      </w:r>
      <w:r w:rsidR="00305ED8">
        <w:rPr>
          <w:rFonts w:ascii="Arial" w:hAnsi="Arial" w:cs="Arial"/>
          <w:bCs/>
        </w:rPr>
        <w:t>Burke,</w:t>
      </w:r>
      <w:r>
        <w:rPr>
          <w:rFonts w:ascii="Arial" w:hAnsi="Arial" w:cs="Arial"/>
          <w:bCs/>
        </w:rPr>
        <w:t xml:space="preserve"> &amp; Mr. Wilson</w:t>
      </w:r>
    </w:p>
    <w:p w14:paraId="5D8A460C" w14:textId="77777777" w:rsidR="00776158" w:rsidRDefault="00776158" w:rsidP="00776158">
      <w:pPr>
        <w:tabs>
          <w:tab w:val="left" w:pos="900"/>
        </w:tabs>
        <w:spacing w:after="0"/>
        <w:ind w:left="360"/>
        <w:jc w:val="both"/>
        <w:rPr>
          <w:rFonts w:ascii="Arial" w:hAnsi="Arial" w:cs="Arial"/>
          <w:bCs/>
        </w:rPr>
      </w:pPr>
    </w:p>
    <w:p w14:paraId="1CAE213D" w14:textId="77777777" w:rsidR="00776158" w:rsidRDefault="00776158" w:rsidP="00776158">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F3DE3B2" w14:textId="77777777" w:rsidR="00776158" w:rsidRDefault="00776158" w:rsidP="00776158">
      <w:pPr>
        <w:tabs>
          <w:tab w:val="left" w:pos="720"/>
        </w:tabs>
        <w:spacing w:after="0"/>
        <w:ind w:left="360"/>
        <w:jc w:val="both"/>
        <w:rPr>
          <w:rFonts w:ascii="Arial" w:hAnsi="Arial" w:cs="Arial"/>
          <w:bCs/>
        </w:rPr>
      </w:pPr>
    </w:p>
    <w:p w14:paraId="645508E4" w14:textId="77777777" w:rsidR="00776158" w:rsidRDefault="00776158" w:rsidP="00776158">
      <w:pPr>
        <w:tabs>
          <w:tab w:val="left" w:pos="720"/>
        </w:tabs>
        <w:spacing w:after="0"/>
        <w:ind w:left="360"/>
        <w:jc w:val="both"/>
        <w:rPr>
          <w:rFonts w:ascii="Arial" w:hAnsi="Arial" w:cs="Arial"/>
          <w:b/>
        </w:rPr>
      </w:pPr>
      <w:r w:rsidRPr="001B5211">
        <w:rPr>
          <w:rFonts w:ascii="Arial" w:hAnsi="Arial" w:cs="Arial"/>
          <w:b/>
        </w:rPr>
        <w:t>MOTION CARRIED:  5 – 0 – 0.</w:t>
      </w:r>
    </w:p>
    <w:p w14:paraId="68A988A7" w14:textId="77777777" w:rsidR="0054220A" w:rsidRDefault="0054220A" w:rsidP="00776158">
      <w:pPr>
        <w:tabs>
          <w:tab w:val="left" w:pos="720"/>
        </w:tabs>
        <w:spacing w:after="0"/>
        <w:ind w:left="360"/>
        <w:jc w:val="both"/>
        <w:rPr>
          <w:rFonts w:ascii="Arial" w:hAnsi="Arial" w:cs="Arial"/>
          <w:b/>
        </w:rPr>
      </w:pPr>
    </w:p>
    <w:p w14:paraId="70AFB00A" w14:textId="0D18E47C" w:rsidR="00DB39A7" w:rsidRDefault="0054220A" w:rsidP="00776158">
      <w:pPr>
        <w:tabs>
          <w:tab w:val="left" w:pos="720"/>
        </w:tabs>
        <w:spacing w:after="0"/>
        <w:ind w:left="360"/>
        <w:jc w:val="both"/>
        <w:rPr>
          <w:rFonts w:ascii="Arial" w:hAnsi="Arial" w:cs="Arial"/>
          <w:b/>
          <w:i/>
          <w:iCs/>
        </w:rPr>
      </w:pPr>
      <w:r w:rsidRPr="00DB39A7">
        <w:rPr>
          <w:rFonts w:ascii="Arial" w:hAnsi="Arial" w:cs="Arial"/>
          <w:b/>
          <w:i/>
          <w:iCs/>
        </w:rPr>
        <w:t>Public Hearing (Continuation) – Prop</w:t>
      </w:r>
      <w:r w:rsidR="00DB39A7" w:rsidRPr="00DB39A7">
        <w:rPr>
          <w:rFonts w:ascii="Arial" w:hAnsi="Arial" w:cs="Arial"/>
          <w:b/>
          <w:i/>
          <w:iCs/>
        </w:rPr>
        <w:t xml:space="preserve">osed Zoning Bylaw Amendment, Floodplain </w:t>
      </w:r>
    </w:p>
    <w:p w14:paraId="3CA94857" w14:textId="63D8011D" w:rsidR="0054220A" w:rsidRDefault="00DB39A7" w:rsidP="00776158">
      <w:pPr>
        <w:tabs>
          <w:tab w:val="left" w:pos="720"/>
        </w:tabs>
        <w:spacing w:after="0"/>
        <w:ind w:left="360"/>
        <w:jc w:val="both"/>
        <w:rPr>
          <w:rFonts w:ascii="Arial" w:hAnsi="Arial" w:cs="Arial"/>
          <w:b/>
          <w:i/>
          <w:iCs/>
          <w:u w:val="single"/>
        </w:rPr>
      </w:pPr>
      <w:r w:rsidRPr="00DB39A7">
        <w:rPr>
          <w:rFonts w:ascii="Arial" w:hAnsi="Arial" w:cs="Arial"/>
          <w:b/>
          <w:i/>
          <w:iCs/>
          <w:u w:val="single"/>
        </w:rPr>
        <w:t>Overlay District</w:t>
      </w:r>
    </w:p>
    <w:p w14:paraId="621899BA" w14:textId="77777777" w:rsidR="00DB39A7" w:rsidRDefault="00DB39A7" w:rsidP="00776158">
      <w:pPr>
        <w:tabs>
          <w:tab w:val="left" w:pos="720"/>
        </w:tabs>
        <w:spacing w:after="0"/>
        <w:ind w:left="360"/>
        <w:jc w:val="both"/>
        <w:rPr>
          <w:rFonts w:ascii="Arial" w:hAnsi="Arial" w:cs="Arial"/>
          <w:b/>
          <w:i/>
          <w:iCs/>
          <w:u w:val="single"/>
        </w:rPr>
      </w:pPr>
    </w:p>
    <w:p w14:paraId="079F970E" w14:textId="05C5B9DE" w:rsidR="00B334AC" w:rsidRDefault="00983BB3" w:rsidP="00B334AC">
      <w:pPr>
        <w:pStyle w:val="ListParagraph"/>
        <w:numPr>
          <w:ilvl w:val="0"/>
          <w:numId w:val="19"/>
        </w:numPr>
        <w:tabs>
          <w:tab w:val="left" w:pos="720"/>
        </w:tabs>
        <w:jc w:val="both"/>
        <w:rPr>
          <w:rFonts w:ascii="Arial" w:hAnsi="Arial" w:cs="Arial"/>
          <w:bCs/>
          <w:sz w:val="22"/>
          <w:szCs w:val="22"/>
        </w:rPr>
      </w:pPr>
      <w:r w:rsidRPr="005B40D9">
        <w:rPr>
          <w:rFonts w:ascii="Arial" w:hAnsi="Arial" w:cs="Arial"/>
          <w:bCs/>
          <w:sz w:val="22"/>
          <w:szCs w:val="22"/>
        </w:rPr>
        <w:t>Comments from Brian Falk, Town Counsel, 3/6/25</w:t>
      </w:r>
    </w:p>
    <w:p w14:paraId="408B536D" w14:textId="147E53F4" w:rsidR="003A321C" w:rsidRPr="008B6135" w:rsidRDefault="003A321C" w:rsidP="00B334AC">
      <w:pPr>
        <w:pStyle w:val="ListParagraph"/>
        <w:numPr>
          <w:ilvl w:val="0"/>
          <w:numId w:val="19"/>
        </w:numPr>
        <w:tabs>
          <w:tab w:val="left" w:pos="720"/>
        </w:tabs>
        <w:jc w:val="both"/>
        <w:rPr>
          <w:rFonts w:ascii="Arial" w:hAnsi="Arial" w:cs="Arial"/>
          <w:bCs/>
          <w:sz w:val="22"/>
          <w:szCs w:val="22"/>
        </w:rPr>
      </w:pPr>
      <w:r>
        <w:rPr>
          <w:rFonts w:ascii="Arial" w:hAnsi="Arial" w:cs="Arial"/>
          <w:bCs/>
          <w:sz w:val="22"/>
          <w:szCs w:val="22"/>
        </w:rPr>
        <w:t>Comments from Rober</w:t>
      </w:r>
      <w:r w:rsidR="00315741">
        <w:rPr>
          <w:rFonts w:ascii="Arial" w:hAnsi="Arial" w:cs="Arial"/>
          <w:bCs/>
          <w:sz w:val="22"/>
          <w:szCs w:val="22"/>
        </w:rPr>
        <w:t>t</w:t>
      </w:r>
      <w:r>
        <w:rPr>
          <w:rFonts w:ascii="Arial" w:hAnsi="Arial" w:cs="Arial"/>
          <w:bCs/>
          <w:sz w:val="22"/>
          <w:szCs w:val="22"/>
        </w:rPr>
        <w:t xml:space="preserve"> Garside, Building Commissioner/Floodplain Coordinator</w:t>
      </w:r>
    </w:p>
    <w:p w14:paraId="7BC51F72" w14:textId="77777777" w:rsidR="008B6135" w:rsidRDefault="008B6135" w:rsidP="00B334AC">
      <w:pPr>
        <w:spacing w:after="0"/>
        <w:jc w:val="both"/>
        <w:rPr>
          <w:rFonts w:ascii="Arial" w:hAnsi="Arial" w:cs="Arial"/>
          <w:bCs/>
        </w:rPr>
      </w:pPr>
    </w:p>
    <w:p w14:paraId="197094F9" w14:textId="544BD206" w:rsidR="00A2386B" w:rsidRDefault="00B334AC" w:rsidP="008B6135">
      <w:pPr>
        <w:spacing w:after="0"/>
        <w:ind w:left="360"/>
        <w:jc w:val="both"/>
        <w:rPr>
          <w:rFonts w:ascii="Arial" w:hAnsi="Arial" w:cs="Arial"/>
          <w:bCs/>
        </w:rPr>
      </w:pPr>
      <w:r>
        <w:rPr>
          <w:rFonts w:ascii="Arial" w:hAnsi="Arial" w:cs="Arial"/>
          <w:bCs/>
        </w:rPr>
        <w:t>Mr. Tada reviewed the commentary received from Brian Falk.</w:t>
      </w:r>
    </w:p>
    <w:p w14:paraId="245DBCFF" w14:textId="77777777" w:rsidR="008B6135" w:rsidRDefault="008B6135" w:rsidP="008B6135">
      <w:pPr>
        <w:spacing w:after="0"/>
        <w:ind w:left="360"/>
        <w:jc w:val="both"/>
        <w:rPr>
          <w:rFonts w:ascii="Arial" w:hAnsi="Arial" w:cs="Arial"/>
          <w:bCs/>
        </w:rPr>
      </w:pPr>
    </w:p>
    <w:p w14:paraId="5AB80CCF" w14:textId="2CB8CCB0" w:rsidR="008B6135" w:rsidRDefault="008B6135" w:rsidP="008B6135">
      <w:pPr>
        <w:spacing w:after="0"/>
        <w:ind w:left="360"/>
        <w:jc w:val="both"/>
        <w:rPr>
          <w:rFonts w:ascii="Arial" w:hAnsi="Arial" w:cs="Arial"/>
          <w:bCs/>
        </w:rPr>
      </w:pPr>
      <w:r>
        <w:rPr>
          <w:rFonts w:ascii="Arial" w:hAnsi="Arial" w:cs="Arial"/>
          <w:bCs/>
        </w:rPr>
        <w:t xml:space="preserve">Mr. Burke commented that </w:t>
      </w:r>
      <w:r w:rsidR="00DB3F18">
        <w:rPr>
          <w:rFonts w:ascii="Arial" w:hAnsi="Arial" w:cs="Arial"/>
          <w:bCs/>
        </w:rPr>
        <w:t>the Feds were insisting on the zoning</w:t>
      </w:r>
      <w:r w:rsidR="00DC470A">
        <w:rPr>
          <w:rFonts w:ascii="Arial" w:hAnsi="Arial" w:cs="Arial"/>
          <w:bCs/>
        </w:rPr>
        <w:t xml:space="preserve"> through the state</w:t>
      </w:r>
      <w:r w:rsidR="002763D7">
        <w:rPr>
          <w:rFonts w:ascii="Arial" w:hAnsi="Arial" w:cs="Arial"/>
          <w:bCs/>
        </w:rPr>
        <w:t>,</w:t>
      </w:r>
      <w:r w:rsidR="00DC470A">
        <w:rPr>
          <w:rFonts w:ascii="Arial" w:hAnsi="Arial" w:cs="Arial"/>
          <w:bCs/>
        </w:rPr>
        <w:t xml:space="preserve"> and </w:t>
      </w:r>
      <w:r w:rsidR="002763D7">
        <w:rPr>
          <w:rFonts w:ascii="Arial" w:hAnsi="Arial" w:cs="Arial"/>
          <w:bCs/>
        </w:rPr>
        <w:t>he felt Attorney</w:t>
      </w:r>
      <w:r w:rsidR="00DC470A">
        <w:rPr>
          <w:rFonts w:ascii="Arial" w:hAnsi="Arial" w:cs="Arial"/>
          <w:bCs/>
        </w:rPr>
        <w:t xml:space="preserve"> Falk was saying that some of things the state was suggesting </w:t>
      </w:r>
      <w:r w:rsidR="00FA55D5">
        <w:rPr>
          <w:rFonts w:ascii="Arial" w:hAnsi="Arial" w:cs="Arial"/>
          <w:bCs/>
        </w:rPr>
        <w:t>“were</w:t>
      </w:r>
      <w:r w:rsidR="00DC470A">
        <w:rPr>
          <w:rFonts w:ascii="Arial" w:hAnsi="Arial" w:cs="Arial"/>
          <w:bCs/>
        </w:rPr>
        <w:t xml:space="preserve"> quite unconventional and may not fit in the four squares of zoning law</w:t>
      </w:r>
      <w:r w:rsidR="002763D7">
        <w:rPr>
          <w:rFonts w:ascii="Arial" w:hAnsi="Arial" w:cs="Arial"/>
          <w:bCs/>
        </w:rPr>
        <w:t>, but he suspected that the Attorney General would not make a fuss about it.</w:t>
      </w:r>
      <w:r w:rsidR="00FA55D5">
        <w:rPr>
          <w:rFonts w:ascii="Arial" w:hAnsi="Arial" w:cs="Arial"/>
          <w:bCs/>
        </w:rPr>
        <w:t>”</w:t>
      </w:r>
    </w:p>
    <w:p w14:paraId="465C0C28" w14:textId="77777777" w:rsidR="00DB3F18" w:rsidRDefault="00DB3F18" w:rsidP="008B6135">
      <w:pPr>
        <w:spacing w:after="0"/>
        <w:ind w:left="360"/>
        <w:jc w:val="both"/>
        <w:rPr>
          <w:rFonts w:ascii="Arial" w:hAnsi="Arial" w:cs="Arial"/>
          <w:bCs/>
        </w:rPr>
      </w:pPr>
    </w:p>
    <w:p w14:paraId="5EB66056" w14:textId="4FC216D5" w:rsidR="00DB3F18" w:rsidRDefault="00DB3F18" w:rsidP="008B6135">
      <w:pPr>
        <w:spacing w:after="0"/>
        <w:ind w:left="360"/>
        <w:jc w:val="both"/>
        <w:rPr>
          <w:rFonts w:ascii="Arial" w:hAnsi="Arial" w:cs="Arial"/>
          <w:bCs/>
        </w:rPr>
      </w:pPr>
      <w:r>
        <w:rPr>
          <w:rFonts w:ascii="Arial" w:hAnsi="Arial" w:cs="Arial"/>
          <w:bCs/>
        </w:rPr>
        <w:t xml:space="preserve">Mr. Francisco commented that he interpreted Attorney Falk’s </w:t>
      </w:r>
      <w:r w:rsidR="00315741">
        <w:rPr>
          <w:rFonts w:ascii="Arial" w:hAnsi="Arial" w:cs="Arial"/>
          <w:bCs/>
        </w:rPr>
        <w:t xml:space="preserve">comments </w:t>
      </w:r>
      <w:r>
        <w:rPr>
          <w:rFonts w:ascii="Arial" w:hAnsi="Arial" w:cs="Arial"/>
          <w:bCs/>
        </w:rPr>
        <w:t xml:space="preserve">in the same way.  He said his interpretation was that </w:t>
      </w:r>
      <w:r w:rsidR="00F55863">
        <w:rPr>
          <w:rFonts w:ascii="Arial" w:hAnsi="Arial" w:cs="Arial"/>
          <w:bCs/>
        </w:rPr>
        <w:t xml:space="preserve">“these are things that FEMA is requiring, but that they do not have </w:t>
      </w:r>
      <w:r w:rsidR="00481FAB">
        <w:rPr>
          <w:rFonts w:ascii="Arial" w:hAnsi="Arial" w:cs="Arial"/>
          <w:bCs/>
        </w:rPr>
        <w:t>to be part of the bylaws necessarily</w:t>
      </w:r>
      <w:r w:rsidR="00F55863">
        <w:rPr>
          <w:rFonts w:ascii="Arial" w:hAnsi="Arial" w:cs="Arial"/>
          <w:bCs/>
        </w:rPr>
        <w:t xml:space="preserve"> and could be part of the requirements</w:t>
      </w:r>
      <w:r w:rsidR="00481FAB">
        <w:rPr>
          <w:rFonts w:ascii="Arial" w:hAnsi="Arial" w:cs="Arial"/>
          <w:bCs/>
        </w:rPr>
        <w:t xml:space="preserve"> by the Building Inspector.”</w:t>
      </w:r>
    </w:p>
    <w:p w14:paraId="40E6FEF0" w14:textId="77777777" w:rsidR="00FA55D5" w:rsidRDefault="00FA55D5" w:rsidP="008B6135">
      <w:pPr>
        <w:spacing w:after="0"/>
        <w:ind w:left="360"/>
        <w:jc w:val="both"/>
        <w:rPr>
          <w:rFonts w:ascii="Arial" w:hAnsi="Arial" w:cs="Arial"/>
          <w:bCs/>
        </w:rPr>
      </w:pPr>
    </w:p>
    <w:p w14:paraId="559C3505" w14:textId="2C641CAA" w:rsidR="00FA55D5" w:rsidRDefault="00FA55D5" w:rsidP="008B6135">
      <w:pPr>
        <w:spacing w:after="0"/>
        <w:ind w:left="360"/>
        <w:jc w:val="both"/>
        <w:rPr>
          <w:rFonts w:ascii="Arial" w:hAnsi="Arial" w:cs="Arial"/>
          <w:bCs/>
        </w:rPr>
      </w:pPr>
      <w:r>
        <w:rPr>
          <w:rFonts w:ascii="Arial" w:hAnsi="Arial" w:cs="Arial"/>
          <w:bCs/>
        </w:rPr>
        <w:t xml:space="preserve">Mr. Tada stated that </w:t>
      </w:r>
      <w:r w:rsidR="000E3346">
        <w:rPr>
          <w:rFonts w:ascii="Arial" w:hAnsi="Arial" w:cs="Arial"/>
          <w:bCs/>
        </w:rPr>
        <w:t xml:space="preserve">what </w:t>
      </w:r>
      <w:r>
        <w:rPr>
          <w:rFonts w:ascii="Arial" w:hAnsi="Arial" w:cs="Arial"/>
          <w:bCs/>
        </w:rPr>
        <w:t>Mr. Garside</w:t>
      </w:r>
      <w:r w:rsidR="00C96111">
        <w:rPr>
          <w:rFonts w:ascii="Arial" w:hAnsi="Arial" w:cs="Arial"/>
          <w:bCs/>
        </w:rPr>
        <w:t xml:space="preserve"> </w:t>
      </w:r>
      <w:r w:rsidR="000E3346">
        <w:rPr>
          <w:rFonts w:ascii="Arial" w:hAnsi="Arial" w:cs="Arial"/>
          <w:bCs/>
        </w:rPr>
        <w:t xml:space="preserve">said </w:t>
      </w:r>
      <w:r w:rsidR="004566F3">
        <w:rPr>
          <w:rFonts w:ascii="Arial" w:hAnsi="Arial" w:cs="Arial"/>
          <w:bCs/>
        </w:rPr>
        <w:t xml:space="preserve">was essentially what was already written into the Massachusetts </w:t>
      </w:r>
      <w:r w:rsidR="005B1056">
        <w:rPr>
          <w:rFonts w:ascii="Arial" w:hAnsi="Arial" w:cs="Arial"/>
          <w:bCs/>
        </w:rPr>
        <w:t xml:space="preserve">Model </w:t>
      </w:r>
      <w:r w:rsidR="00C07172">
        <w:rPr>
          <w:rFonts w:ascii="Arial" w:hAnsi="Arial" w:cs="Arial"/>
          <w:bCs/>
        </w:rPr>
        <w:t>bylaw</w:t>
      </w:r>
      <w:r w:rsidR="005B1056">
        <w:rPr>
          <w:rFonts w:ascii="Arial" w:hAnsi="Arial" w:cs="Arial"/>
          <w:bCs/>
        </w:rPr>
        <w:t>, which the town was supposed to adopt, as applicable.</w:t>
      </w:r>
      <w:r w:rsidR="00B11A44">
        <w:rPr>
          <w:rFonts w:ascii="Arial" w:hAnsi="Arial" w:cs="Arial"/>
          <w:bCs/>
        </w:rPr>
        <w:t xml:space="preserve">  He said the only </w:t>
      </w:r>
      <w:r w:rsidR="00B11A44">
        <w:rPr>
          <w:rFonts w:ascii="Arial" w:hAnsi="Arial" w:cs="Arial"/>
          <w:bCs/>
        </w:rPr>
        <w:lastRenderedPageBreak/>
        <w:t xml:space="preserve">deviation from the Model </w:t>
      </w:r>
      <w:r w:rsidR="00C07172">
        <w:rPr>
          <w:rFonts w:ascii="Arial" w:hAnsi="Arial" w:cs="Arial"/>
          <w:bCs/>
        </w:rPr>
        <w:t>bylaw</w:t>
      </w:r>
      <w:r w:rsidR="00B11A44">
        <w:rPr>
          <w:rFonts w:ascii="Arial" w:hAnsi="Arial" w:cs="Arial"/>
          <w:bCs/>
        </w:rPr>
        <w:t xml:space="preserve"> was that they were made specific to the Town of Groton, rather than </w:t>
      </w:r>
      <w:r w:rsidR="00C07172">
        <w:rPr>
          <w:rFonts w:ascii="Arial" w:hAnsi="Arial" w:cs="Arial"/>
          <w:bCs/>
        </w:rPr>
        <w:t>generic.</w:t>
      </w:r>
    </w:p>
    <w:p w14:paraId="24172064" w14:textId="77777777" w:rsidR="00C86931" w:rsidRDefault="00C86931" w:rsidP="008B6135">
      <w:pPr>
        <w:spacing w:after="0"/>
        <w:ind w:left="360"/>
        <w:jc w:val="both"/>
        <w:rPr>
          <w:rFonts w:ascii="Arial" w:hAnsi="Arial" w:cs="Arial"/>
          <w:bCs/>
        </w:rPr>
      </w:pPr>
    </w:p>
    <w:p w14:paraId="6C3C3153" w14:textId="5BCD21D6" w:rsidR="00C86931" w:rsidRDefault="00C86931" w:rsidP="008B6135">
      <w:pPr>
        <w:spacing w:after="0"/>
        <w:ind w:left="360"/>
        <w:jc w:val="both"/>
        <w:rPr>
          <w:rFonts w:ascii="Arial" w:hAnsi="Arial" w:cs="Arial"/>
          <w:bCs/>
        </w:rPr>
      </w:pPr>
      <w:r>
        <w:rPr>
          <w:rFonts w:ascii="Arial" w:hAnsi="Arial" w:cs="Arial"/>
          <w:bCs/>
        </w:rPr>
        <w:t>Mr. Wilson asked if there were members of the public who had questions or comments.  There were none.</w:t>
      </w:r>
    </w:p>
    <w:p w14:paraId="5D8FEF93" w14:textId="77777777" w:rsidR="000E3346" w:rsidRDefault="000E3346" w:rsidP="008B6135">
      <w:pPr>
        <w:spacing w:after="0"/>
        <w:ind w:left="360"/>
        <w:jc w:val="both"/>
        <w:rPr>
          <w:rFonts w:ascii="Arial" w:hAnsi="Arial" w:cs="Arial"/>
          <w:bCs/>
        </w:rPr>
      </w:pPr>
    </w:p>
    <w:p w14:paraId="7170F03A" w14:textId="5D6DF8E2" w:rsidR="000E3346" w:rsidRDefault="000E3346" w:rsidP="008B6135">
      <w:pPr>
        <w:spacing w:after="0"/>
        <w:ind w:left="360"/>
        <w:jc w:val="both"/>
        <w:rPr>
          <w:rFonts w:ascii="Arial" w:hAnsi="Arial" w:cs="Arial"/>
          <w:bCs/>
        </w:rPr>
      </w:pPr>
      <w:r w:rsidRPr="002551F1">
        <w:rPr>
          <w:rFonts w:ascii="Arial" w:hAnsi="Arial" w:cs="Arial"/>
          <w:b/>
          <w:u w:val="single"/>
        </w:rPr>
        <w:t>MOTION:</w:t>
      </w:r>
      <w:r>
        <w:rPr>
          <w:rFonts w:ascii="Arial" w:hAnsi="Arial" w:cs="Arial"/>
          <w:bCs/>
        </w:rPr>
        <w:t xml:space="preserve">  </w:t>
      </w:r>
      <w:r w:rsidR="002551F1">
        <w:rPr>
          <w:rFonts w:ascii="Arial" w:hAnsi="Arial" w:cs="Arial"/>
          <w:bCs/>
        </w:rPr>
        <w:t>Mr. Burke made a motion to continue the public hearing to March 27, 2025.</w:t>
      </w:r>
      <w:r w:rsidR="00C86931">
        <w:rPr>
          <w:rFonts w:ascii="Arial" w:hAnsi="Arial" w:cs="Arial"/>
          <w:bCs/>
        </w:rPr>
        <w:t xml:space="preserve">   Mr. Hathaway seconded the motion.</w:t>
      </w:r>
    </w:p>
    <w:p w14:paraId="29279389" w14:textId="77777777" w:rsidR="00C86931" w:rsidRDefault="00C86931" w:rsidP="008B6135">
      <w:pPr>
        <w:spacing w:after="0"/>
        <w:ind w:left="360"/>
        <w:jc w:val="both"/>
        <w:rPr>
          <w:rFonts w:ascii="Arial" w:hAnsi="Arial" w:cs="Arial"/>
          <w:bCs/>
        </w:rPr>
      </w:pPr>
    </w:p>
    <w:p w14:paraId="495D087E" w14:textId="77777777" w:rsidR="00C86931" w:rsidRDefault="00C86931" w:rsidP="00C86931">
      <w:pPr>
        <w:spacing w:after="0"/>
        <w:ind w:left="360"/>
        <w:jc w:val="both"/>
        <w:rPr>
          <w:rFonts w:ascii="Arial" w:hAnsi="Arial" w:cs="Arial"/>
          <w:bCs/>
        </w:rPr>
      </w:pPr>
      <w:r>
        <w:rPr>
          <w:rFonts w:ascii="Arial" w:hAnsi="Arial" w:cs="Arial"/>
          <w:bCs/>
        </w:rPr>
        <w:t>A roll call vote was taken, which resulted as follows:</w:t>
      </w:r>
    </w:p>
    <w:p w14:paraId="111B9A8D" w14:textId="77777777" w:rsidR="00C86931" w:rsidRDefault="00C86931" w:rsidP="00C86931">
      <w:pPr>
        <w:spacing w:after="0"/>
        <w:ind w:left="360"/>
        <w:jc w:val="both"/>
        <w:rPr>
          <w:rFonts w:ascii="Arial" w:hAnsi="Arial" w:cs="Arial"/>
          <w:bCs/>
        </w:rPr>
      </w:pPr>
    </w:p>
    <w:p w14:paraId="6B04BF5A" w14:textId="76C6CF30" w:rsidR="00C86931" w:rsidRDefault="00C86931" w:rsidP="00C86931">
      <w:pPr>
        <w:tabs>
          <w:tab w:val="left" w:pos="720"/>
        </w:tabs>
        <w:spacing w:after="0"/>
        <w:ind w:left="360"/>
        <w:jc w:val="both"/>
        <w:rPr>
          <w:rFonts w:ascii="Arial" w:hAnsi="Arial" w:cs="Arial"/>
          <w:bCs/>
        </w:rPr>
      </w:pPr>
      <w:r>
        <w:rPr>
          <w:rFonts w:ascii="Arial" w:hAnsi="Arial" w:cs="Arial"/>
          <w:bCs/>
        </w:rPr>
        <w:t>Yea:  Mr. Hathaway, M</w:t>
      </w:r>
      <w:r w:rsidR="006C55AC">
        <w:rPr>
          <w:rFonts w:ascii="Arial" w:hAnsi="Arial" w:cs="Arial"/>
          <w:bCs/>
        </w:rPr>
        <w:t>r</w:t>
      </w:r>
      <w:r>
        <w:rPr>
          <w:rFonts w:ascii="Arial" w:hAnsi="Arial" w:cs="Arial"/>
          <w:bCs/>
        </w:rPr>
        <w:t>. Barringer, Mr. Francisco,</w:t>
      </w:r>
      <w:r>
        <w:rPr>
          <w:rFonts w:ascii="Arial" w:hAnsi="Arial" w:cs="Arial"/>
          <w:bCs/>
        </w:rPr>
        <w:tab/>
      </w:r>
      <w:r>
        <w:rPr>
          <w:rFonts w:ascii="Arial" w:hAnsi="Arial" w:cs="Arial"/>
          <w:bCs/>
        </w:rPr>
        <w:tab/>
      </w:r>
      <w:r>
        <w:rPr>
          <w:rFonts w:ascii="Arial" w:hAnsi="Arial" w:cs="Arial"/>
          <w:bCs/>
        </w:rPr>
        <w:tab/>
        <w:t>5</w:t>
      </w:r>
    </w:p>
    <w:p w14:paraId="6ADF2D21" w14:textId="75CF6923" w:rsidR="00C86931" w:rsidRDefault="00C86931" w:rsidP="009001C7">
      <w:pPr>
        <w:tabs>
          <w:tab w:val="left" w:pos="900"/>
        </w:tabs>
        <w:spacing w:after="0"/>
        <w:ind w:left="360"/>
        <w:jc w:val="both"/>
        <w:rPr>
          <w:rFonts w:ascii="Arial" w:hAnsi="Arial" w:cs="Arial"/>
          <w:bCs/>
        </w:rPr>
      </w:pPr>
      <w:r>
        <w:rPr>
          <w:rFonts w:ascii="Arial" w:hAnsi="Arial" w:cs="Arial"/>
          <w:bCs/>
        </w:rPr>
        <w:tab/>
        <w:t>Mr. Burke, &amp; Mr. Wilson</w:t>
      </w:r>
    </w:p>
    <w:p w14:paraId="0FDDC36B" w14:textId="77777777" w:rsidR="00C86931" w:rsidRDefault="00C86931" w:rsidP="00C86931">
      <w:pPr>
        <w:tabs>
          <w:tab w:val="left" w:pos="900"/>
        </w:tabs>
        <w:spacing w:after="0"/>
        <w:ind w:left="360"/>
        <w:jc w:val="both"/>
        <w:rPr>
          <w:rFonts w:ascii="Arial" w:hAnsi="Arial" w:cs="Arial"/>
          <w:bCs/>
        </w:rPr>
      </w:pPr>
    </w:p>
    <w:p w14:paraId="0ED3413A" w14:textId="77777777" w:rsidR="00C86931" w:rsidRDefault="00C86931" w:rsidP="00C86931">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97A19D2" w14:textId="77777777" w:rsidR="00C86931" w:rsidRDefault="00C86931" w:rsidP="00C86931">
      <w:pPr>
        <w:tabs>
          <w:tab w:val="left" w:pos="720"/>
        </w:tabs>
        <w:spacing w:after="0"/>
        <w:ind w:left="360"/>
        <w:jc w:val="both"/>
        <w:rPr>
          <w:rFonts w:ascii="Arial" w:hAnsi="Arial" w:cs="Arial"/>
          <w:bCs/>
        </w:rPr>
      </w:pPr>
    </w:p>
    <w:p w14:paraId="3C3D7FA1" w14:textId="77777777" w:rsidR="00C86931" w:rsidRDefault="00C86931" w:rsidP="00C86931">
      <w:pPr>
        <w:tabs>
          <w:tab w:val="left" w:pos="720"/>
        </w:tabs>
        <w:spacing w:after="0"/>
        <w:ind w:left="360"/>
        <w:jc w:val="both"/>
        <w:rPr>
          <w:rFonts w:ascii="Arial" w:hAnsi="Arial" w:cs="Arial"/>
          <w:b/>
        </w:rPr>
      </w:pPr>
      <w:r w:rsidRPr="001B5211">
        <w:rPr>
          <w:rFonts w:ascii="Arial" w:hAnsi="Arial" w:cs="Arial"/>
          <w:b/>
        </w:rPr>
        <w:t>MOTION CARRIED:  5 – 0 – 0.</w:t>
      </w:r>
    </w:p>
    <w:p w14:paraId="7DB2BA87" w14:textId="77777777" w:rsidR="00907A2F" w:rsidRPr="0080697C" w:rsidRDefault="00907A2F" w:rsidP="00305ED8">
      <w:pPr>
        <w:spacing w:after="0"/>
        <w:jc w:val="both"/>
        <w:rPr>
          <w:rFonts w:ascii="Arial" w:hAnsi="Arial" w:cs="Arial"/>
          <w:bCs/>
        </w:rPr>
      </w:pPr>
    </w:p>
    <w:p w14:paraId="2D236CFF" w14:textId="5FA21173" w:rsidR="00815D79" w:rsidRPr="00AD0CC8" w:rsidRDefault="002F54E9" w:rsidP="00663875">
      <w:pPr>
        <w:spacing w:after="0"/>
        <w:ind w:left="360"/>
        <w:jc w:val="both"/>
        <w:rPr>
          <w:rFonts w:ascii="Arial" w:hAnsi="Arial" w:cs="Arial"/>
          <w:b/>
          <w:i/>
          <w:iCs/>
          <w:u w:val="single"/>
        </w:rPr>
      </w:pPr>
      <w:r w:rsidRPr="004B1023">
        <w:rPr>
          <w:rFonts w:ascii="Arial" w:hAnsi="Arial" w:cs="Arial"/>
          <w:b/>
          <w:i/>
          <w:iCs/>
        </w:rPr>
        <w:t xml:space="preserve">Public Hearing (Continuation) – </w:t>
      </w:r>
      <w:r w:rsidR="004B1023" w:rsidRPr="004B1023">
        <w:rPr>
          <w:rFonts w:ascii="Arial" w:hAnsi="Arial" w:cs="Arial"/>
          <w:b/>
          <w:i/>
          <w:iCs/>
        </w:rPr>
        <w:t>Proposed Zoning Bylaw Amendment, MBTA Communities</w:t>
      </w:r>
      <w:r w:rsidR="004B1023">
        <w:rPr>
          <w:rFonts w:ascii="Arial" w:hAnsi="Arial" w:cs="Arial"/>
          <w:b/>
          <w:i/>
          <w:iCs/>
          <w:u w:val="single"/>
        </w:rPr>
        <w:t xml:space="preserve"> Multi-Family Overlay District</w:t>
      </w:r>
    </w:p>
    <w:p w14:paraId="371D1D91" w14:textId="77777777" w:rsidR="00C514A5" w:rsidRPr="00C514A5" w:rsidRDefault="00C514A5" w:rsidP="00C514A5">
      <w:pPr>
        <w:pStyle w:val="ListParagraph"/>
        <w:ind w:left="360"/>
        <w:jc w:val="both"/>
        <w:rPr>
          <w:rFonts w:ascii="Arial" w:hAnsi="Arial" w:cs="Arial"/>
          <w:bCs/>
          <w:sz w:val="22"/>
          <w:szCs w:val="22"/>
        </w:rPr>
      </w:pPr>
    </w:p>
    <w:p w14:paraId="1B77F2F7" w14:textId="654DAC38" w:rsidR="00200EE1" w:rsidRDefault="005A27DA" w:rsidP="00200EE1">
      <w:pPr>
        <w:pStyle w:val="ListParagraph"/>
        <w:numPr>
          <w:ilvl w:val="0"/>
          <w:numId w:val="19"/>
        </w:numPr>
        <w:jc w:val="both"/>
        <w:rPr>
          <w:rFonts w:ascii="Arial" w:hAnsi="Arial" w:cs="Arial"/>
          <w:bCs/>
          <w:sz w:val="22"/>
          <w:szCs w:val="22"/>
        </w:rPr>
      </w:pPr>
      <w:r w:rsidRPr="005A27DA">
        <w:rPr>
          <w:rFonts w:ascii="Arial" w:hAnsi="Arial" w:cs="Arial"/>
          <w:bCs/>
          <w:sz w:val="22"/>
          <w:szCs w:val="22"/>
        </w:rPr>
        <w:t xml:space="preserve">Comments from Jeffrey Brem, </w:t>
      </w:r>
      <w:r w:rsidR="001564B0">
        <w:rPr>
          <w:rFonts w:ascii="Arial" w:hAnsi="Arial" w:cs="Arial"/>
          <w:bCs/>
          <w:sz w:val="22"/>
          <w:szCs w:val="22"/>
        </w:rPr>
        <w:t xml:space="preserve">Quality </w:t>
      </w:r>
      <w:r w:rsidR="002D4D35">
        <w:rPr>
          <w:rFonts w:ascii="Arial" w:hAnsi="Arial" w:cs="Arial"/>
          <w:bCs/>
          <w:sz w:val="22"/>
          <w:szCs w:val="22"/>
        </w:rPr>
        <w:t xml:space="preserve">Green Homes LLC. </w:t>
      </w:r>
    </w:p>
    <w:p w14:paraId="4A2E35DF" w14:textId="77777777" w:rsidR="00200EE1" w:rsidRPr="00200EE1" w:rsidRDefault="00200EE1" w:rsidP="00200EE1">
      <w:pPr>
        <w:pStyle w:val="ListParagraph"/>
        <w:ind w:left="1080"/>
        <w:jc w:val="both"/>
        <w:rPr>
          <w:rFonts w:ascii="Arial" w:hAnsi="Arial" w:cs="Arial"/>
          <w:bCs/>
          <w:sz w:val="22"/>
          <w:szCs w:val="22"/>
        </w:rPr>
      </w:pPr>
    </w:p>
    <w:p w14:paraId="3390DF2F" w14:textId="4C1D5187" w:rsidR="005B7D72" w:rsidRDefault="00200EE1" w:rsidP="00002C9E">
      <w:pPr>
        <w:ind w:left="360"/>
        <w:jc w:val="both"/>
        <w:rPr>
          <w:rFonts w:ascii="Arial" w:hAnsi="Arial" w:cs="Arial"/>
          <w:bCs/>
        </w:rPr>
      </w:pPr>
      <w:r>
        <w:rPr>
          <w:rFonts w:ascii="Arial" w:hAnsi="Arial" w:cs="Arial"/>
          <w:bCs/>
        </w:rPr>
        <w:t xml:space="preserve">Mr. Tada explained that Mr. Brem owned </w:t>
      </w:r>
      <w:r w:rsidR="001D1F15">
        <w:rPr>
          <w:rFonts w:ascii="Arial" w:hAnsi="Arial" w:cs="Arial"/>
          <w:bCs/>
        </w:rPr>
        <w:t>three</w:t>
      </w:r>
      <w:r>
        <w:rPr>
          <w:rFonts w:ascii="Arial" w:hAnsi="Arial" w:cs="Arial"/>
          <w:bCs/>
        </w:rPr>
        <w:t xml:space="preserve"> of the parcels</w:t>
      </w:r>
      <w:r w:rsidR="00F34A3B">
        <w:rPr>
          <w:rFonts w:ascii="Arial" w:hAnsi="Arial" w:cs="Arial"/>
          <w:bCs/>
        </w:rPr>
        <w:t xml:space="preserve"> that were</w:t>
      </w:r>
      <w:r>
        <w:rPr>
          <w:rFonts w:ascii="Arial" w:hAnsi="Arial" w:cs="Arial"/>
          <w:bCs/>
        </w:rPr>
        <w:t xml:space="preserve"> included in the </w:t>
      </w:r>
      <w:r w:rsidR="00076917">
        <w:rPr>
          <w:rFonts w:ascii="Arial" w:hAnsi="Arial" w:cs="Arial"/>
          <w:bCs/>
        </w:rPr>
        <w:t xml:space="preserve">proposed overlay district.  </w:t>
      </w:r>
      <w:r w:rsidR="00DA3ECA">
        <w:rPr>
          <w:rFonts w:ascii="Arial" w:hAnsi="Arial" w:cs="Arial"/>
          <w:bCs/>
        </w:rPr>
        <w:t>Mr. Brem indicated in his letter that he would like</w:t>
      </w:r>
      <w:r w:rsidR="001D1F15">
        <w:rPr>
          <w:rFonts w:ascii="Arial" w:hAnsi="Arial" w:cs="Arial"/>
          <w:bCs/>
        </w:rPr>
        <w:t xml:space="preserve"> his fourth parcel,</w:t>
      </w:r>
      <w:r w:rsidR="00DA3ECA">
        <w:rPr>
          <w:rFonts w:ascii="Arial" w:hAnsi="Arial" w:cs="Arial"/>
          <w:bCs/>
        </w:rPr>
        <w:t xml:space="preserve"> </w:t>
      </w:r>
      <w:r w:rsidR="00BC3DB8">
        <w:rPr>
          <w:rFonts w:ascii="Arial" w:hAnsi="Arial" w:cs="Arial"/>
          <w:bCs/>
        </w:rPr>
        <w:t>Map 216, Lot 101</w:t>
      </w:r>
      <w:r w:rsidR="004B7ABC">
        <w:rPr>
          <w:rFonts w:ascii="Arial" w:hAnsi="Arial" w:cs="Arial"/>
          <w:bCs/>
        </w:rPr>
        <w:t>,</w:t>
      </w:r>
      <w:r w:rsidR="00BC3DB8">
        <w:rPr>
          <w:rFonts w:ascii="Arial" w:hAnsi="Arial" w:cs="Arial"/>
          <w:bCs/>
        </w:rPr>
        <w:t xml:space="preserve"> to be included in the proposed</w:t>
      </w:r>
      <w:r w:rsidR="004B7ABC">
        <w:rPr>
          <w:rFonts w:ascii="Arial" w:hAnsi="Arial" w:cs="Arial"/>
          <w:bCs/>
        </w:rPr>
        <w:t xml:space="preserve"> multi-family Overlay District.</w:t>
      </w:r>
    </w:p>
    <w:p w14:paraId="53D7285C" w14:textId="111756B2" w:rsidR="009A4AF7" w:rsidRPr="00DE3EF8" w:rsidRDefault="000F1757" w:rsidP="00DE3EF8">
      <w:pPr>
        <w:ind w:left="360"/>
        <w:jc w:val="both"/>
        <w:rPr>
          <w:rFonts w:ascii="Arial" w:hAnsi="Arial" w:cs="Arial"/>
          <w:bCs/>
        </w:rPr>
      </w:pPr>
      <w:r>
        <w:rPr>
          <w:rFonts w:ascii="Arial" w:hAnsi="Arial" w:cs="Arial"/>
          <w:bCs/>
        </w:rPr>
        <w:t xml:space="preserve">Mr. Tada stated that he received communication from </w:t>
      </w:r>
      <w:r w:rsidR="005B7D72">
        <w:rPr>
          <w:rFonts w:ascii="Arial" w:hAnsi="Arial" w:cs="Arial"/>
          <w:bCs/>
        </w:rPr>
        <w:t xml:space="preserve">Mr. John Amaral, </w:t>
      </w:r>
      <w:r w:rsidR="00515EE6">
        <w:rPr>
          <w:rFonts w:ascii="Arial" w:hAnsi="Arial" w:cs="Arial"/>
          <w:bCs/>
        </w:rPr>
        <w:t>one of the owners</w:t>
      </w:r>
      <w:r w:rsidR="005B7D72">
        <w:rPr>
          <w:rFonts w:ascii="Arial" w:hAnsi="Arial" w:cs="Arial"/>
          <w:bCs/>
        </w:rPr>
        <w:t xml:space="preserve"> of 500 Main Street</w:t>
      </w:r>
      <w:r>
        <w:rPr>
          <w:rFonts w:ascii="Arial" w:hAnsi="Arial" w:cs="Arial"/>
          <w:bCs/>
        </w:rPr>
        <w:t xml:space="preserve">, who expressed his </w:t>
      </w:r>
      <w:r w:rsidR="00515EE6">
        <w:rPr>
          <w:rFonts w:ascii="Arial" w:hAnsi="Arial" w:cs="Arial"/>
          <w:bCs/>
        </w:rPr>
        <w:t>overall support</w:t>
      </w:r>
      <w:r>
        <w:rPr>
          <w:rFonts w:ascii="Arial" w:hAnsi="Arial" w:cs="Arial"/>
          <w:bCs/>
        </w:rPr>
        <w:t xml:space="preserve"> </w:t>
      </w:r>
      <w:r w:rsidR="00C32917">
        <w:rPr>
          <w:rFonts w:ascii="Arial" w:hAnsi="Arial" w:cs="Arial"/>
          <w:bCs/>
        </w:rPr>
        <w:t>for</w:t>
      </w:r>
      <w:r>
        <w:rPr>
          <w:rFonts w:ascii="Arial" w:hAnsi="Arial" w:cs="Arial"/>
          <w:bCs/>
        </w:rPr>
        <w:t xml:space="preserve"> Mr. Brem’s comments.</w:t>
      </w:r>
    </w:p>
    <w:p w14:paraId="42FE9A4D" w14:textId="47F07D28" w:rsidR="00C630E4" w:rsidRDefault="00A03614" w:rsidP="00C630E4">
      <w:pPr>
        <w:ind w:left="360"/>
        <w:jc w:val="both"/>
        <w:rPr>
          <w:rFonts w:ascii="Arial" w:hAnsi="Arial" w:cs="Arial"/>
          <w:bCs/>
        </w:rPr>
      </w:pPr>
      <w:r>
        <w:rPr>
          <w:rFonts w:ascii="Arial" w:hAnsi="Arial" w:cs="Arial"/>
          <w:bCs/>
        </w:rPr>
        <w:t>Mr. Tada stated that the town would</w:t>
      </w:r>
      <w:r w:rsidR="005A27DA" w:rsidRPr="00A03614">
        <w:rPr>
          <w:rFonts w:ascii="Arial" w:hAnsi="Arial" w:cs="Arial"/>
          <w:bCs/>
        </w:rPr>
        <w:t xml:space="preserve"> advertise a new public hearing with </w:t>
      </w:r>
      <w:r w:rsidR="00DE3EF8" w:rsidRPr="00A03614">
        <w:rPr>
          <w:rFonts w:ascii="Arial" w:hAnsi="Arial" w:cs="Arial"/>
          <w:bCs/>
        </w:rPr>
        <w:t>revised (corrected) Overlay District Map</w:t>
      </w:r>
      <w:r w:rsidR="001D1F15">
        <w:rPr>
          <w:rFonts w:ascii="Arial" w:hAnsi="Arial" w:cs="Arial"/>
          <w:bCs/>
        </w:rPr>
        <w:t xml:space="preserve"> and </w:t>
      </w:r>
      <w:r w:rsidR="00C630E4">
        <w:rPr>
          <w:rFonts w:ascii="Arial" w:hAnsi="Arial" w:cs="Arial"/>
          <w:bCs/>
        </w:rPr>
        <w:t>bylaw amendments</w:t>
      </w:r>
      <w:r w:rsidR="001D1F15">
        <w:rPr>
          <w:rFonts w:ascii="Arial" w:hAnsi="Arial" w:cs="Arial"/>
          <w:bCs/>
        </w:rPr>
        <w:t>.  There was an error in the listing of parcels to be included in the Overlay District and, therefore, the map was also incorrect.</w:t>
      </w:r>
    </w:p>
    <w:p w14:paraId="24F27EA8" w14:textId="50C2A9A6" w:rsidR="00C630E4" w:rsidRDefault="00C630E4" w:rsidP="00A03614">
      <w:pPr>
        <w:ind w:left="360"/>
        <w:jc w:val="both"/>
        <w:rPr>
          <w:rFonts w:ascii="Arial" w:hAnsi="Arial" w:cs="Arial"/>
          <w:bCs/>
        </w:rPr>
      </w:pPr>
      <w:r w:rsidRPr="00C630E4">
        <w:rPr>
          <w:rFonts w:ascii="Arial" w:hAnsi="Arial" w:cs="Arial"/>
          <w:b/>
          <w:u w:val="single"/>
        </w:rPr>
        <w:t>MOTION:</w:t>
      </w:r>
      <w:r>
        <w:rPr>
          <w:rFonts w:ascii="Arial" w:hAnsi="Arial" w:cs="Arial"/>
          <w:bCs/>
        </w:rPr>
        <w:t xml:space="preserve">  Mr. Burke made a motion to close the public hearing</w:t>
      </w:r>
      <w:r w:rsidR="00CB0E37">
        <w:rPr>
          <w:rFonts w:ascii="Arial" w:hAnsi="Arial" w:cs="Arial"/>
          <w:bCs/>
        </w:rPr>
        <w:t xml:space="preserve"> and </w:t>
      </w:r>
      <w:r w:rsidR="00A63A40">
        <w:rPr>
          <w:rFonts w:ascii="Arial" w:hAnsi="Arial" w:cs="Arial"/>
          <w:bCs/>
        </w:rPr>
        <w:t xml:space="preserve">to </w:t>
      </w:r>
      <w:r w:rsidR="00CB0E37">
        <w:rPr>
          <w:rFonts w:ascii="Arial" w:hAnsi="Arial" w:cs="Arial"/>
          <w:bCs/>
        </w:rPr>
        <w:t>readvertise a public hearing with the correct delineation</w:t>
      </w:r>
      <w:r w:rsidR="00FF747D">
        <w:rPr>
          <w:rFonts w:ascii="Arial" w:hAnsi="Arial" w:cs="Arial"/>
          <w:bCs/>
        </w:rPr>
        <w:t xml:space="preserve"> and listing of the proposed properties </w:t>
      </w:r>
      <w:r w:rsidR="00125E7D">
        <w:rPr>
          <w:rFonts w:ascii="Arial" w:hAnsi="Arial" w:cs="Arial"/>
          <w:bCs/>
        </w:rPr>
        <w:t>to be part of the proposed district.  Mr. Francisco</w:t>
      </w:r>
      <w:r>
        <w:rPr>
          <w:rFonts w:ascii="Arial" w:hAnsi="Arial" w:cs="Arial"/>
          <w:bCs/>
        </w:rPr>
        <w:t xml:space="preserve"> seconded the motion.</w:t>
      </w:r>
    </w:p>
    <w:p w14:paraId="7D2FF613" w14:textId="77777777" w:rsidR="00C630E4" w:rsidRDefault="00C630E4" w:rsidP="00C630E4">
      <w:pPr>
        <w:spacing w:after="0"/>
        <w:ind w:left="360"/>
        <w:jc w:val="both"/>
        <w:rPr>
          <w:rFonts w:ascii="Arial" w:hAnsi="Arial" w:cs="Arial"/>
          <w:bCs/>
        </w:rPr>
      </w:pPr>
      <w:r>
        <w:rPr>
          <w:rFonts w:ascii="Arial" w:hAnsi="Arial" w:cs="Arial"/>
          <w:bCs/>
        </w:rPr>
        <w:t>A roll call vote was taken, which resulted as follows:</w:t>
      </w:r>
    </w:p>
    <w:p w14:paraId="34002A25" w14:textId="77777777" w:rsidR="00C630E4" w:rsidRDefault="00C630E4" w:rsidP="00C630E4">
      <w:pPr>
        <w:spacing w:after="0"/>
        <w:ind w:left="360"/>
        <w:jc w:val="both"/>
        <w:rPr>
          <w:rFonts w:ascii="Arial" w:hAnsi="Arial" w:cs="Arial"/>
          <w:bCs/>
        </w:rPr>
      </w:pPr>
    </w:p>
    <w:p w14:paraId="055D8F02" w14:textId="05DCA3DF" w:rsidR="00C630E4" w:rsidRDefault="00C630E4" w:rsidP="00C630E4">
      <w:pPr>
        <w:tabs>
          <w:tab w:val="left" w:pos="720"/>
        </w:tabs>
        <w:spacing w:after="0"/>
        <w:ind w:left="360"/>
        <w:jc w:val="both"/>
        <w:rPr>
          <w:rFonts w:ascii="Arial" w:hAnsi="Arial" w:cs="Arial"/>
          <w:bCs/>
        </w:rPr>
      </w:pPr>
      <w:r>
        <w:rPr>
          <w:rFonts w:ascii="Arial" w:hAnsi="Arial" w:cs="Arial"/>
          <w:bCs/>
        </w:rPr>
        <w:t>Yea:  Mr. Hathaway, M</w:t>
      </w:r>
      <w:r w:rsidR="006C55AC">
        <w:rPr>
          <w:rFonts w:ascii="Arial" w:hAnsi="Arial" w:cs="Arial"/>
          <w:bCs/>
        </w:rPr>
        <w:t>r</w:t>
      </w:r>
      <w:r>
        <w:rPr>
          <w:rFonts w:ascii="Arial" w:hAnsi="Arial" w:cs="Arial"/>
          <w:bCs/>
        </w:rPr>
        <w:t>. Barringer, Mr. Francisco,</w:t>
      </w:r>
      <w:r>
        <w:rPr>
          <w:rFonts w:ascii="Arial" w:hAnsi="Arial" w:cs="Arial"/>
          <w:bCs/>
        </w:rPr>
        <w:tab/>
      </w:r>
      <w:r>
        <w:rPr>
          <w:rFonts w:ascii="Arial" w:hAnsi="Arial" w:cs="Arial"/>
          <w:bCs/>
        </w:rPr>
        <w:tab/>
      </w:r>
      <w:r>
        <w:rPr>
          <w:rFonts w:ascii="Arial" w:hAnsi="Arial" w:cs="Arial"/>
          <w:bCs/>
        </w:rPr>
        <w:tab/>
        <w:t>5</w:t>
      </w:r>
    </w:p>
    <w:p w14:paraId="2F743E63" w14:textId="18B7AB91" w:rsidR="00C630E4" w:rsidRDefault="00C630E4" w:rsidP="00940DC5">
      <w:pPr>
        <w:tabs>
          <w:tab w:val="left" w:pos="900"/>
        </w:tabs>
        <w:spacing w:after="0"/>
        <w:ind w:left="360"/>
        <w:jc w:val="both"/>
        <w:rPr>
          <w:rFonts w:ascii="Arial" w:hAnsi="Arial" w:cs="Arial"/>
          <w:bCs/>
        </w:rPr>
      </w:pPr>
      <w:r>
        <w:rPr>
          <w:rFonts w:ascii="Arial" w:hAnsi="Arial" w:cs="Arial"/>
          <w:bCs/>
        </w:rPr>
        <w:tab/>
        <w:t>Mr. Burke, &amp; Mr. Wilson</w:t>
      </w:r>
    </w:p>
    <w:p w14:paraId="198A24CC" w14:textId="77777777" w:rsidR="00C630E4" w:rsidRDefault="00C630E4" w:rsidP="00C630E4">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3B26EDD" w14:textId="77777777" w:rsidR="00C630E4" w:rsidRDefault="00C630E4" w:rsidP="00C630E4">
      <w:pPr>
        <w:tabs>
          <w:tab w:val="left" w:pos="720"/>
        </w:tabs>
        <w:spacing w:after="0"/>
        <w:ind w:left="360"/>
        <w:jc w:val="both"/>
        <w:rPr>
          <w:rFonts w:ascii="Arial" w:hAnsi="Arial" w:cs="Arial"/>
          <w:bCs/>
        </w:rPr>
      </w:pPr>
    </w:p>
    <w:p w14:paraId="36EAB7E3" w14:textId="66429F6C" w:rsidR="00C630E4" w:rsidRDefault="00C630E4" w:rsidP="00125E7D">
      <w:pPr>
        <w:tabs>
          <w:tab w:val="left" w:pos="720"/>
        </w:tabs>
        <w:spacing w:after="0"/>
        <w:ind w:left="360"/>
        <w:jc w:val="both"/>
        <w:rPr>
          <w:rFonts w:ascii="Arial" w:hAnsi="Arial" w:cs="Arial"/>
          <w:b/>
        </w:rPr>
      </w:pPr>
      <w:r w:rsidRPr="001B5211">
        <w:rPr>
          <w:rFonts w:ascii="Arial" w:hAnsi="Arial" w:cs="Arial"/>
          <w:b/>
        </w:rPr>
        <w:t>MOTION CARRIED:  5 – 0 – 0.</w:t>
      </w:r>
    </w:p>
    <w:p w14:paraId="49F9638A" w14:textId="77777777" w:rsidR="00125E7D" w:rsidRDefault="00125E7D" w:rsidP="00125E7D">
      <w:pPr>
        <w:tabs>
          <w:tab w:val="left" w:pos="720"/>
        </w:tabs>
        <w:spacing w:after="0"/>
        <w:ind w:left="360"/>
        <w:jc w:val="both"/>
        <w:rPr>
          <w:rFonts w:ascii="Arial" w:hAnsi="Arial" w:cs="Arial"/>
          <w:b/>
        </w:rPr>
      </w:pPr>
    </w:p>
    <w:p w14:paraId="5665A633" w14:textId="45F0B1BC" w:rsidR="00125E7D" w:rsidRPr="0007268E" w:rsidRDefault="00F2653F" w:rsidP="00125E7D">
      <w:pPr>
        <w:tabs>
          <w:tab w:val="left" w:pos="720"/>
        </w:tabs>
        <w:spacing w:after="0"/>
        <w:ind w:left="360"/>
        <w:jc w:val="both"/>
        <w:rPr>
          <w:rFonts w:ascii="Arial" w:hAnsi="Arial" w:cs="Arial"/>
          <w:b/>
          <w:i/>
          <w:iCs/>
          <w:u w:val="single"/>
        </w:rPr>
      </w:pPr>
      <w:r w:rsidRPr="0007268E">
        <w:rPr>
          <w:rFonts w:ascii="Arial" w:hAnsi="Arial" w:cs="Arial"/>
          <w:b/>
          <w:i/>
          <w:iCs/>
          <w:u w:val="single"/>
        </w:rPr>
        <w:t>Discussion – Master Plan Presentation for Spring Town Meeting</w:t>
      </w:r>
    </w:p>
    <w:p w14:paraId="047571D5" w14:textId="77777777" w:rsidR="009A4AF7" w:rsidRPr="00A03614" w:rsidRDefault="009A4AF7" w:rsidP="009A4AF7">
      <w:pPr>
        <w:pStyle w:val="ListParagraph"/>
        <w:ind w:left="1080"/>
        <w:jc w:val="both"/>
        <w:rPr>
          <w:rFonts w:ascii="Arial" w:hAnsi="Arial" w:cs="Arial"/>
          <w:bCs/>
          <w:sz w:val="22"/>
          <w:szCs w:val="22"/>
        </w:rPr>
      </w:pPr>
    </w:p>
    <w:p w14:paraId="298E828E" w14:textId="1F9D77F4" w:rsidR="00337EDB" w:rsidRDefault="0007268E" w:rsidP="00337EDB">
      <w:pPr>
        <w:tabs>
          <w:tab w:val="left" w:pos="900"/>
        </w:tabs>
        <w:spacing w:after="0"/>
        <w:ind w:left="360"/>
        <w:jc w:val="both"/>
        <w:rPr>
          <w:rFonts w:ascii="Arial" w:hAnsi="Arial" w:cs="Arial"/>
          <w:bCs/>
        </w:rPr>
      </w:pPr>
      <w:r>
        <w:rPr>
          <w:rFonts w:ascii="Arial" w:hAnsi="Arial" w:cs="Arial"/>
          <w:bCs/>
        </w:rPr>
        <w:t xml:space="preserve">Mr. Tada stated </w:t>
      </w:r>
      <w:r w:rsidR="000F5BCC">
        <w:rPr>
          <w:rFonts w:ascii="Arial" w:hAnsi="Arial" w:cs="Arial"/>
          <w:bCs/>
        </w:rPr>
        <w:t>that</w:t>
      </w:r>
      <w:r>
        <w:rPr>
          <w:rFonts w:ascii="Arial" w:hAnsi="Arial" w:cs="Arial"/>
          <w:bCs/>
        </w:rPr>
        <w:t xml:space="preserve"> he would have the </w:t>
      </w:r>
      <w:r w:rsidR="000121F0">
        <w:rPr>
          <w:rFonts w:ascii="Arial" w:hAnsi="Arial" w:cs="Arial"/>
          <w:bCs/>
        </w:rPr>
        <w:t xml:space="preserve">draft Town Meeting </w:t>
      </w:r>
      <w:r>
        <w:rPr>
          <w:rFonts w:ascii="Arial" w:hAnsi="Arial" w:cs="Arial"/>
          <w:bCs/>
        </w:rPr>
        <w:t xml:space="preserve">presentation prepared for the Planning Board’s review </w:t>
      </w:r>
      <w:r w:rsidR="000F5BCC">
        <w:rPr>
          <w:rFonts w:ascii="Arial" w:hAnsi="Arial" w:cs="Arial"/>
          <w:bCs/>
        </w:rPr>
        <w:t>at the March 27, 2025, Planning Board meeting.</w:t>
      </w:r>
    </w:p>
    <w:p w14:paraId="7C5A21FB" w14:textId="77777777" w:rsidR="007A4394" w:rsidRDefault="007A4394" w:rsidP="007D3F00">
      <w:pPr>
        <w:pStyle w:val="ListParagraph"/>
        <w:ind w:left="360"/>
        <w:jc w:val="both"/>
        <w:rPr>
          <w:rFonts w:ascii="Arial" w:hAnsi="Arial" w:cs="Arial"/>
          <w:bCs/>
          <w:sz w:val="22"/>
          <w:szCs w:val="22"/>
        </w:rPr>
      </w:pPr>
    </w:p>
    <w:p w14:paraId="2ACFC07E" w14:textId="3E0D2AA4" w:rsidR="00B51994" w:rsidRPr="00D6373B" w:rsidRDefault="00D6373B" w:rsidP="00B51994">
      <w:pPr>
        <w:tabs>
          <w:tab w:val="left" w:pos="720"/>
        </w:tabs>
        <w:spacing w:after="0"/>
        <w:ind w:left="360"/>
        <w:jc w:val="both"/>
        <w:rPr>
          <w:rFonts w:ascii="Arial" w:hAnsi="Arial" w:cs="Arial"/>
          <w:b/>
          <w:i/>
          <w:iCs/>
          <w:u w:val="single"/>
        </w:rPr>
      </w:pPr>
      <w:r w:rsidRPr="00D6373B">
        <w:rPr>
          <w:rFonts w:ascii="Arial" w:hAnsi="Arial" w:cs="Arial"/>
          <w:b/>
          <w:i/>
          <w:iCs/>
          <w:u w:val="single"/>
        </w:rPr>
        <w:t>Discussion – Planning Board Membership and Appointments</w:t>
      </w:r>
    </w:p>
    <w:p w14:paraId="5A406E26" w14:textId="77777777" w:rsidR="00D6373B" w:rsidRPr="00154719" w:rsidRDefault="00D6373B" w:rsidP="00B51994">
      <w:pPr>
        <w:tabs>
          <w:tab w:val="left" w:pos="720"/>
        </w:tabs>
        <w:spacing w:after="0"/>
        <w:ind w:left="360"/>
        <w:jc w:val="both"/>
        <w:rPr>
          <w:rFonts w:ascii="Arial" w:hAnsi="Arial" w:cs="Arial"/>
          <w:bCs/>
        </w:rPr>
      </w:pPr>
    </w:p>
    <w:p w14:paraId="5A24A129" w14:textId="2E38DC65" w:rsidR="00D6373B" w:rsidRPr="00154719" w:rsidRDefault="009632E4" w:rsidP="009632E4">
      <w:pPr>
        <w:pStyle w:val="ListParagraph"/>
        <w:numPr>
          <w:ilvl w:val="0"/>
          <w:numId w:val="19"/>
        </w:numPr>
        <w:tabs>
          <w:tab w:val="left" w:pos="720"/>
        </w:tabs>
        <w:ind w:right="1440"/>
        <w:jc w:val="both"/>
        <w:rPr>
          <w:rFonts w:ascii="Arial" w:hAnsi="Arial" w:cs="Arial"/>
          <w:bCs/>
          <w:sz w:val="22"/>
          <w:szCs w:val="22"/>
        </w:rPr>
      </w:pPr>
      <w:r w:rsidRPr="00154719">
        <w:rPr>
          <w:rFonts w:ascii="Arial" w:hAnsi="Arial" w:cs="Arial"/>
          <w:bCs/>
          <w:sz w:val="22"/>
          <w:szCs w:val="22"/>
        </w:rPr>
        <w:t>Scott Wilson resignation letter, effective 5/21/25</w:t>
      </w:r>
      <w:r w:rsidR="005E1C0F" w:rsidRPr="00154719">
        <w:rPr>
          <w:rFonts w:ascii="Arial" w:hAnsi="Arial" w:cs="Arial"/>
          <w:bCs/>
          <w:sz w:val="22"/>
          <w:szCs w:val="22"/>
        </w:rPr>
        <w:t>.</w:t>
      </w:r>
    </w:p>
    <w:p w14:paraId="44683D42" w14:textId="77777777" w:rsidR="005E1C0F" w:rsidRPr="00154719" w:rsidRDefault="005E1C0F" w:rsidP="005E1C0F">
      <w:pPr>
        <w:pStyle w:val="ListParagraph"/>
        <w:tabs>
          <w:tab w:val="left" w:pos="720"/>
        </w:tabs>
        <w:ind w:left="1080" w:right="1440"/>
        <w:jc w:val="both"/>
        <w:rPr>
          <w:rFonts w:ascii="Arial" w:hAnsi="Arial" w:cs="Arial"/>
          <w:bCs/>
          <w:sz w:val="22"/>
          <w:szCs w:val="22"/>
        </w:rPr>
      </w:pPr>
    </w:p>
    <w:p w14:paraId="2AB5A226" w14:textId="3A7A9956" w:rsidR="000121F0" w:rsidRPr="00154719" w:rsidRDefault="009632E4" w:rsidP="005547FE">
      <w:pPr>
        <w:pStyle w:val="ListParagraph"/>
        <w:numPr>
          <w:ilvl w:val="0"/>
          <w:numId w:val="19"/>
        </w:numPr>
        <w:tabs>
          <w:tab w:val="left" w:pos="720"/>
        </w:tabs>
        <w:ind w:right="720"/>
        <w:jc w:val="both"/>
        <w:rPr>
          <w:rFonts w:ascii="Arial" w:hAnsi="Arial" w:cs="Arial"/>
          <w:bCs/>
          <w:sz w:val="22"/>
          <w:szCs w:val="22"/>
        </w:rPr>
      </w:pPr>
      <w:r w:rsidRPr="00154719">
        <w:rPr>
          <w:rFonts w:ascii="Arial" w:hAnsi="Arial" w:cs="Arial"/>
          <w:bCs/>
          <w:sz w:val="22"/>
          <w:szCs w:val="22"/>
        </w:rPr>
        <w:t>Per the Town Manager, the Planning Board did not need to re-advertise the vacancy again.</w:t>
      </w:r>
    </w:p>
    <w:p w14:paraId="1740F0F1" w14:textId="77777777" w:rsidR="000121F0" w:rsidRPr="00154719" w:rsidRDefault="000121F0" w:rsidP="000121F0">
      <w:pPr>
        <w:pStyle w:val="ListParagraph"/>
        <w:rPr>
          <w:rFonts w:ascii="Arial" w:hAnsi="Arial" w:cs="Arial"/>
          <w:bCs/>
          <w:sz w:val="22"/>
          <w:szCs w:val="22"/>
        </w:rPr>
      </w:pPr>
    </w:p>
    <w:p w14:paraId="73F0227C" w14:textId="3486C0A6" w:rsidR="009632E4" w:rsidRPr="00154719" w:rsidRDefault="009632E4" w:rsidP="000121F0">
      <w:pPr>
        <w:pStyle w:val="ListParagraph"/>
        <w:numPr>
          <w:ilvl w:val="0"/>
          <w:numId w:val="19"/>
        </w:numPr>
        <w:tabs>
          <w:tab w:val="left" w:pos="720"/>
        </w:tabs>
        <w:ind w:right="1440"/>
        <w:jc w:val="both"/>
        <w:rPr>
          <w:rFonts w:ascii="Arial" w:hAnsi="Arial" w:cs="Arial"/>
          <w:bCs/>
          <w:sz w:val="22"/>
          <w:szCs w:val="22"/>
        </w:rPr>
      </w:pPr>
      <w:r w:rsidRPr="00154719">
        <w:rPr>
          <w:rFonts w:ascii="Arial" w:hAnsi="Arial" w:cs="Arial"/>
          <w:bCs/>
          <w:sz w:val="22"/>
          <w:szCs w:val="22"/>
        </w:rPr>
        <w:t>The Planning Board may recommend a candidate from the 2/13/25 interviews.</w:t>
      </w:r>
    </w:p>
    <w:p w14:paraId="15500F4D" w14:textId="77777777" w:rsidR="004902C4" w:rsidRPr="00154719" w:rsidRDefault="004902C4" w:rsidP="004902C4">
      <w:pPr>
        <w:tabs>
          <w:tab w:val="left" w:pos="720"/>
        </w:tabs>
        <w:spacing w:after="0"/>
        <w:ind w:left="360"/>
        <w:jc w:val="both"/>
        <w:rPr>
          <w:rFonts w:ascii="Arial" w:hAnsi="Arial" w:cs="Arial"/>
          <w:b/>
        </w:rPr>
      </w:pPr>
    </w:p>
    <w:p w14:paraId="63AFD948" w14:textId="2DC61DCB" w:rsidR="004801EE" w:rsidRDefault="009C5FD0" w:rsidP="00E359CC">
      <w:pPr>
        <w:pStyle w:val="ListParagraph"/>
        <w:ind w:left="360"/>
        <w:jc w:val="both"/>
        <w:rPr>
          <w:rFonts w:ascii="Arial" w:hAnsi="Arial" w:cs="Arial"/>
          <w:bCs/>
          <w:sz w:val="22"/>
          <w:szCs w:val="22"/>
        </w:rPr>
      </w:pPr>
      <w:r w:rsidRPr="00154719">
        <w:rPr>
          <w:rFonts w:ascii="Arial" w:hAnsi="Arial" w:cs="Arial"/>
          <w:bCs/>
          <w:sz w:val="22"/>
          <w:szCs w:val="22"/>
        </w:rPr>
        <w:t>Mr. Barringer stated that he felt the vacancy should be advertised</w:t>
      </w:r>
      <w:r w:rsidR="00901482">
        <w:rPr>
          <w:rFonts w:ascii="Arial" w:hAnsi="Arial" w:cs="Arial"/>
          <w:bCs/>
          <w:sz w:val="22"/>
          <w:szCs w:val="22"/>
        </w:rPr>
        <w:t>, per the established protocol</w:t>
      </w:r>
      <w:r w:rsidRPr="009C5FD0">
        <w:rPr>
          <w:rFonts w:ascii="Arial" w:hAnsi="Arial" w:cs="Arial"/>
          <w:bCs/>
          <w:sz w:val="22"/>
          <w:szCs w:val="22"/>
        </w:rPr>
        <w:t>.</w:t>
      </w:r>
      <w:r w:rsidR="00BB2AC6">
        <w:rPr>
          <w:rFonts w:ascii="Arial" w:hAnsi="Arial" w:cs="Arial"/>
          <w:bCs/>
          <w:sz w:val="22"/>
          <w:szCs w:val="22"/>
        </w:rPr>
        <w:t xml:space="preserve">  Mr. Hathaway commented that he agreed.</w:t>
      </w:r>
    </w:p>
    <w:p w14:paraId="00C6CD68" w14:textId="1E0C3ADE" w:rsidR="00B01F87" w:rsidRDefault="00B01F87" w:rsidP="00E359CC">
      <w:pPr>
        <w:pStyle w:val="ListParagraph"/>
        <w:ind w:left="360"/>
        <w:jc w:val="both"/>
        <w:rPr>
          <w:rFonts w:ascii="Arial" w:hAnsi="Arial" w:cs="Arial"/>
          <w:bCs/>
          <w:sz w:val="22"/>
          <w:szCs w:val="22"/>
        </w:rPr>
      </w:pPr>
    </w:p>
    <w:p w14:paraId="6DE28B53" w14:textId="76E0E844" w:rsidR="00B01F87" w:rsidRDefault="00B01F87" w:rsidP="00E359CC">
      <w:pPr>
        <w:pStyle w:val="ListParagraph"/>
        <w:ind w:left="360"/>
        <w:jc w:val="both"/>
        <w:rPr>
          <w:rFonts w:ascii="Arial" w:hAnsi="Arial" w:cs="Arial"/>
          <w:bCs/>
          <w:sz w:val="22"/>
          <w:szCs w:val="22"/>
        </w:rPr>
      </w:pPr>
      <w:r>
        <w:rPr>
          <w:rFonts w:ascii="Arial" w:hAnsi="Arial" w:cs="Arial"/>
          <w:bCs/>
          <w:sz w:val="22"/>
          <w:szCs w:val="22"/>
        </w:rPr>
        <w:t>Mr. Wilson stated that he would speak with the Town Manager.</w:t>
      </w:r>
    </w:p>
    <w:p w14:paraId="453C4C3F" w14:textId="77777777" w:rsidR="00DD23F9" w:rsidRDefault="00DD23F9" w:rsidP="00955CEC">
      <w:pPr>
        <w:spacing w:after="0" w:line="260" w:lineRule="exact"/>
        <w:jc w:val="both"/>
        <w:rPr>
          <w:rFonts w:ascii="Arial" w:hAnsi="Arial" w:cs="Arial"/>
          <w:b/>
          <w:i/>
          <w:u w:val="single"/>
        </w:rPr>
      </w:pPr>
    </w:p>
    <w:p w14:paraId="649ED9D6" w14:textId="3492967F" w:rsidR="00C438F8" w:rsidRDefault="002B1900" w:rsidP="001157A3">
      <w:pPr>
        <w:spacing w:after="0" w:line="260" w:lineRule="exact"/>
        <w:ind w:left="360"/>
        <w:jc w:val="both"/>
        <w:rPr>
          <w:rFonts w:ascii="Arial" w:hAnsi="Arial" w:cs="Arial"/>
          <w:b/>
          <w:i/>
          <w:u w:val="single"/>
        </w:rPr>
      </w:pPr>
      <w:r w:rsidRPr="002B1900">
        <w:rPr>
          <w:rFonts w:ascii="Arial" w:hAnsi="Arial" w:cs="Arial"/>
          <w:b/>
          <w:i/>
          <w:u w:val="single"/>
        </w:rPr>
        <w:t>Project Updates</w:t>
      </w:r>
    </w:p>
    <w:p w14:paraId="101CA48E" w14:textId="77777777" w:rsidR="001157A3" w:rsidRPr="001157A3" w:rsidRDefault="001157A3" w:rsidP="001157A3">
      <w:pPr>
        <w:spacing w:after="0" w:line="260" w:lineRule="exact"/>
        <w:ind w:left="360"/>
        <w:jc w:val="both"/>
        <w:rPr>
          <w:rFonts w:ascii="Arial" w:hAnsi="Arial" w:cs="Arial"/>
          <w:b/>
          <w:i/>
          <w:u w:val="single"/>
        </w:rPr>
      </w:pPr>
    </w:p>
    <w:p w14:paraId="252674D7" w14:textId="0F4A85E9" w:rsidR="005C0A58" w:rsidRPr="00C70E43" w:rsidRDefault="00955CEC" w:rsidP="00C70E43">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Groton Hill Music Center</w:t>
      </w:r>
    </w:p>
    <w:p w14:paraId="35F63DEE"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53BA196C" w14:textId="50134BA2" w:rsidR="00955CEC" w:rsidRPr="00C70E43" w:rsidRDefault="00955CEC" w:rsidP="00C70E43">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Village at Shepley Hill</w:t>
      </w:r>
    </w:p>
    <w:p w14:paraId="248B538F" w14:textId="77777777" w:rsidR="00C70E43" w:rsidRPr="00C70E43" w:rsidRDefault="00C70E43" w:rsidP="00C70E43">
      <w:pPr>
        <w:pStyle w:val="ListParagraph"/>
        <w:rPr>
          <w:rFonts w:ascii="Arial" w:hAnsi="Arial" w:cs="Arial"/>
          <w:bCs/>
          <w:iCs/>
          <w:sz w:val="22"/>
          <w:szCs w:val="22"/>
        </w:rPr>
      </w:pPr>
    </w:p>
    <w:p w14:paraId="60076463" w14:textId="218C08C4" w:rsidR="00955CEC" w:rsidRPr="00C70E43" w:rsidRDefault="00955CEC" w:rsidP="00C70E43">
      <w:pPr>
        <w:pStyle w:val="ListParagraph"/>
        <w:numPr>
          <w:ilvl w:val="1"/>
          <w:numId w:val="3"/>
        </w:numPr>
        <w:spacing w:line="260" w:lineRule="exact"/>
        <w:ind w:left="1440" w:right="1440"/>
        <w:jc w:val="both"/>
        <w:rPr>
          <w:rFonts w:ascii="Arial" w:hAnsi="Arial" w:cs="Arial"/>
          <w:bCs/>
          <w:iCs/>
          <w:sz w:val="22"/>
          <w:szCs w:val="22"/>
        </w:rPr>
      </w:pPr>
      <w:r w:rsidRPr="00C70E43">
        <w:rPr>
          <w:rFonts w:ascii="Arial" w:hAnsi="Arial" w:cs="Arial"/>
          <w:bCs/>
          <w:iCs/>
          <w:sz w:val="22"/>
          <w:szCs w:val="22"/>
        </w:rPr>
        <w:t xml:space="preserve">Upcoming meeting with the </w:t>
      </w:r>
      <w:r w:rsidR="00760FA0" w:rsidRPr="00C70E43">
        <w:rPr>
          <w:rFonts w:ascii="Arial" w:hAnsi="Arial" w:cs="Arial"/>
          <w:bCs/>
          <w:iCs/>
          <w:sz w:val="22"/>
          <w:szCs w:val="22"/>
        </w:rPr>
        <w:t>Building Commissioner</w:t>
      </w:r>
      <w:r w:rsidRPr="00C70E43">
        <w:rPr>
          <w:rFonts w:ascii="Arial" w:hAnsi="Arial" w:cs="Arial"/>
          <w:bCs/>
          <w:iCs/>
          <w:sz w:val="22"/>
          <w:szCs w:val="22"/>
        </w:rPr>
        <w:t xml:space="preserve"> re:  Project C</w:t>
      </w:r>
      <w:r w:rsidR="00760FA0" w:rsidRPr="00C70E43">
        <w:rPr>
          <w:rFonts w:ascii="Arial" w:hAnsi="Arial" w:cs="Arial"/>
          <w:bCs/>
          <w:iCs/>
          <w:sz w:val="22"/>
          <w:szCs w:val="22"/>
        </w:rPr>
        <w:t>loseout (date – TBD)</w:t>
      </w:r>
    </w:p>
    <w:p w14:paraId="42DD5914" w14:textId="77777777" w:rsidR="00C70E43" w:rsidRPr="00C70E43" w:rsidRDefault="00C70E43" w:rsidP="00C70E43">
      <w:pPr>
        <w:pStyle w:val="ListParagraph"/>
        <w:spacing w:line="260" w:lineRule="exact"/>
        <w:ind w:left="1440" w:right="1440"/>
        <w:jc w:val="both"/>
        <w:rPr>
          <w:rFonts w:ascii="Arial" w:hAnsi="Arial" w:cs="Arial"/>
          <w:bCs/>
          <w:iCs/>
          <w:sz w:val="22"/>
          <w:szCs w:val="22"/>
        </w:rPr>
      </w:pPr>
    </w:p>
    <w:p w14:paraId="1F7076DA" w14:textId="36EBC3E9" w:rsidR="00A611EA"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Kilbourn Place, 240 Main Street</w:t>
      </w:r>
    </w:p>
    <w:p w14:paraId="17F19C8D"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1701DA8B" w14:textId="17E92ED7" w:rsidR="00C70E4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Village Meadows (Bluebird Lane)</w:t>
      </w:r>
    </w:p>
    <w:p w14:paraId="00081369" w14:textId="77777777" w:rsidR="00C70E43" w:rsidRPr="00C70E43" w:rsidRDefault="00C70E43" w:rsidP="00C70E43">
      <w:pPr>
        <w:pStyle w:val="ListParagraph"/>
        <w:rPr>
          <w:rFonts w:ascii="Arial" w:hAnsi="Arial" w:cs="Arial"/>
          <w:bCs/>
          <w:iCs/>
          <w:sz w:val="22"/>
          <w:szCs w:val="22"/>
        </w:rPr>
      </w:pPr>
    </w:p>
    <w:p w14:paraId="526C49FB" w14:textId="0C5304A5" w:rsidR="00D0581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Groton Farms, 500 Main Street</w:t>
      </w:r>
    </w:p>
    <w:p w14:paraId="61B07721" w14:textId="77777777" w:rsidR="00C70E43" w:rsidRPr="00C70E43" w:rsidRDefault="00C70E43" w:rsidP="00C70E43">
      <w:pPr>
        <w:pStyle w:val="ListParagraph"/>
        <w:rPr>
          <w:rFonts w:ascii="Arial" w:hAnsi="Arial" w:cs="Arial"/>
          <w:bCs/>
          <w:iCs/>
          <w:sz w:val="22"/>
          <w:szCs w:val="22"/>
        </w:rPr>
      </w:pPr>
    </w:p>
    <w:p w14:paraId="6F8C2669" w14:textId="05D96A79" w:rsidR="00D0581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Monarch Path Subdivision</w:t>
      </w:r>
    </w:p>
    <w:p w14:paraId="6F6C6C4A" w14:textId="77777777" w:rsidR="00C70E43" w:rsidRPr="00C70E43" w:rsidRDefault="00C70E43" w:rsidP="00C70E43">
      <w:pPr>
        <w:pStyle w:val="ListParagraph"/>
        <w:rPr>
          <w:rFonts w:ascii="Arial" w:hAnsi="Arial" w:cs="Arial"/>
          <w:bCs/>
          <w:iCs/>
          <w:sz w:val="22"/>
          <w:szCs w:val="22"/>
        </w:rPr>
      </w:pPr>
    </w:p>
    <w:p w14:paraId="3CBB5A61" w14:textId="452FDC17" w:rsidR="00D05813" w:rsidRPr="00C70E43" w:rsidRDefault="00544C7E" w:rsidP="00C70E43">
      <w:pPr>
        <w:pStyle w:val="ListParagraph"/>
        <w:numPr>
          <w:ilvl w:val="1"/>
          <w:numId w:val="24"/>
        </w:numPr>
        <w:spacing w:line="260" w:lineRule="exact"/>
        <w:ind w:left="1440" w:right="1440"/>
        <w:jc w:val="both"/>
        <w:rPr>
          <w:rFonts w:ascii="Arial" w:hAnsi="Arial" w:cs="Arial"/>
          <w:bCs/>
          <w:iCs/>
          <w:sz w:val="22"/>
          <w:szCs w:val="22"/>
        </w:rPr>
      </w:pPr>
      <w:r w:rsidRPr="00C70E43">
        <w:rPr>
          <w:rFonts w:ascii="Arial" w:hAnsi="Arial" w:cs="Arial"/>
          <w:bCs/>
          <w:iCs/>
          <w:sz w:val="22"/>
          <w:szCs w:val="22"/>
        </w:rPr>
        <w:t>Road acceptance for Spring Town Meeting</w:t>
      </w:r>
    </w:p>
    <w:p w14:paraId="409F069B" w14:textId="3D4DB7FD" w:rsidR="00544C7E" w:rsidRPr="00C70E43" w:rsidRDefault="00544C7E" w:rsidP="00C70E43">
      <w:pPr>
        <w:pStyle w:val="ListParagraph"/>
        <w:numPr>
          <w:ilvl w:val="1"/>
          <w:numId w:val="24"/>
        </w:numPr>
        <w:spacing w:line="260" w:lineRule="exact"/>
        <w:ind w:left="1440" w:right="1440"/>
        <w:jc w:val="both"/>
        <w:rPr>
          <w:rFonts w:ascii="Arial" w:hAnsi="Arial" w:cs="Arial"/>
          <w:bCs/>
          <w:iCs/>
          <w:sz w:val="22"/>
          <w:szCs w:val="22"/>
        </w:rPr>
      </w:pPr>
      <w:r w:rsidRPr="00C70E43">
        <w:rPr>
          <w:rFonts w:ascii="Arial" w:hAnsi="Arial" w:cs="Arial"/>
          <w:bCs/>
          <w:iCs/>
          <w:sz w:val="22"/>
          <w:szCs w:val="22"/>
        </w:rPr>
        <w:t xml:space="preserve">Received </w:t>
      </w:r>
      <w:r w:rsidR="00C70E43" w:rsidRPr="00C70E43">
        <w:rPr>
          <w:rFonts w:ascii="Arial" w:hAnsi="Arial" w:cs="Arial"/>
          <w:bCs/>
          <w:iCs/>
          <w:sz w:val="22"/>
          <w:szCs w:val="22"/>
        </w:rPr>
        <w:t>final As-Built</w:t>
      </w:r>
      <w:r w:rsidRPr="00C70E43">
        <w:rPr>
          <w:rFonts w:ascii="Arial" w:hAnsi="Arial" w:cs="Arial"/>
          <w:bCs/>
          <w:iCs/>
          <w:sz w:val="22"/>
          <w:szCs w:val="22"/>
        </w:rPr>
        <w:t xml:space="preserve"> Plans for the roadway on 3/11/25</w:t>
      </w:r>
    </w:p>
    <w:p w14:paraId="5A816558" w14:textId="11804AE0" w:rsidR="00544C7E" w:rsidRPr="00C70E43" w:rsidRDefault="00544C7E" w:rsidP="00C70E43">
      <w:pPr>
        <w:pStyle w:val="ListParagraph"/>
        <w:numPr>
          <w:ilvl w:val="1"/>
          <w:numId w:val="24"/>
        </w:numPr>
        <w:spacing w:line="260" w:lineRule="exact"/>
        <w:ind w:left="1440" w:right="1440"/>
        <w:jc w:val="both"/>
        <w:rPr>
          <w:rFonts w:ascii="Arial" w:hAnsi="Arial" w:cs="Arial"/>
          <w:bCs/>
          <w:iCs/>
          <w:sz w:val="22"/>
          <w:szCs w:val="22"/>
        </w:rPr>
      </w:pPr>
      <w:r w:rsidRPr="00C70E43">
        <w:rPr>
          <w:rFonts w:ascii="Arial" w:hAnsi="Arial" w:cs="Arial"/>
          <w:bCs/>
          <w:iCs/>
          <w:sz w:val="22"/>
          <w:szCs w:val="22"/>
        </w:rPr>
        <w:t xml:space="preserve">Nitsch Engineering will conduct </w:t>
      </w:r>
      <w:r w:rsidR="00C70E43" w:rsidRPr="00C70E43">
        <w:rPr>
          <w:rFonts w:ascii="Arial" w:hAnsi="Arial" w:cs="Arial"/>
          <w:bCs/>
          <w:iCs/>
          <w:sz w:val="22"/>
          <w:szCs w:val="22"/>
        </w:rPr>
        <w:t xml:space="preserve">the </w:t>
      </w:r>
      <w:r w:rsidRPr="00C70E43">
        <w:rPr>
          <w:rFonts w:ascii="Arial" w:hAnsi="Arial" w:cs="Arial"/>
          <w:bCs/>
          <w:iCs/>
          <w:sz w:val="22"/>
          <w:szCs w:val="22"/>
        </w:rPr>
        <w:t xml:space="preserve">final </w:t>
      </w:r>
      <w:r w:rsidR="000C033B">
        <w:rPr>
          <w:rFonts w:ascii="Arial" w:hAnsi="Arial" w:cs="Arial"/>
          <w:bCs/>
          <w:iCs/>
          <w:sz w:val="22"/>
          <w:szCs w:val="22"/>
        </w:rPr>
        <w:t xml:space="preserve">inspection on </w:t>
      </w:r>
      <w:r w:rsidR="00F15CFA">
        <w:rPr>
          <w:rFonts w:ascii="Arial" w:hAnsi="Arial" w:cs="Arial"/>
          <w:bCs/>
          <w:iCs/>
          <w:sz w:val="22"/>
          <w:szCs w:val="22"/>
        </w:rPr>
        <w:t>3/18/25</w:t>
      </w:r>
    </w:p>
    <w:p w14:paraId="2634D01B" w14:textId="7511616F" w:rsidR="005C0A58" w:rsidRDefault="005C0A58" w:rsidP="005547FE">
      <w:pPr>
        <w:pStyle w:val="ListParagraph"/>
        <w:numPr>
          <w:ilvl w:val="1"/>
          <w:numId w:val="3"/>
        </w:numPr>
        <w:spacing w:line="260" w:lineRule="exact"/>
        <w:ind w:left="1440" w:right="720"/>
        <w:jc w:val="both"/>
        <w:rPr>
          <w:rFonts w:ascii="Arial" w:hAnsi="Arial" w:cs="Arial"/>
          <w:bCs/>
          <w:iCs/>
          <w:sz w:val="22"/>
          <w:szCs w:val="22"/>
        </w:rPr>
      </w:pPr>
      <w:r w:rsidRPr="00C70E43">
        <w:rPr>
          <w:rFonts w:ascii="Arial" w:hAnsi="Arial" w:cs="Arial"/>
          <w:bCs/>
          <w:iCs/>
          <w:sz w:val="22"/>
          <w:szCs w:val="22"/>
        </w:rPr>
        <w:t>Requested Placeholder on Spring Town Meeting Warrant for Road Acceptance.</w:t>
      </w:r>
    </w:p>
    <w:p w14:paraId="00842B33" w14:textId="77777777" w:rsidR="00BB014E" w:rsidRDefault="00BB014E" w:rsidP="002E6373">
      <w:pPr>
        <w:spacing w:after="0" w:line="260" w:lineRule="exact"/>
        <w:ind w:right="1440"/>
        <w:jc w:val="both"/>
        <w:rPr>
          <w:rFonts w:ascii="Arial" w:hAnsi="Arial" w:cs="Arial"/>
          <w:bCs/>
          <w:iCs/>
        </w:rPr>
      </w:pPr>
    </w:p>
    <w:p w14:paraId="731DFDD9" w14:textId="77777777" w:rsidR="005547FE" w:rsidRPr="002E6373" w:rsidRDefault="005547FE" w:rsidP="002E6373">
      <w:pPr>
        <w:spacing w:after="0" w:line="260" w:lineRule="exact"/>
        <w:ind w:right="1440"/>
        <w:jc w:val="both"/>
        <w:rPr>
          <w:rFonts w:ascii="Arial" w:hAnsi="Arial" w:cs="Arial"/>
          <w:bCs/>
          <w:iCs/>
        </w:rPr>
      </w:pPr>
    </w:p>
    <w:p w14:paraId="1155AE23" w14:textId="43F9FB1D" w:rsidR="00C922DD" w:rsidRDefault="00176160" w:rsidP="00963AEF">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03989930" w14:textId="626F39A6" w:rsidR="00963AEF" w:rsidRPr="005A4CC5" w:rsidRDefault="00E00C7C" w:rsidP="00E00C7C">
      <w:pPr>
        <w:pStyle w:val="ListParagraph"/>
        <w:numPr>
          <w:ilvl w:val="0"/>
          <w:numId w:val="25"/>
        </w:numPr>
        <w:spacing w:line="260" w:lineRule="exact"/>
        <w:jc w:val="both"/>
        <w:rPr>
          <w:rFonts w:ascii="Arial" w:hAnsi="Arial" w:cs="Arial"/>
          <w:bCs/>
          <w:iCs/>
          <w:sz w:val="22"/>
          <w:szCs w:val="22"/>
        </w:rPr>
      </w:pPr>
      <w:r w:rsidRPr="005A4CC5">
        <w:rPr>
          <w:rFonts w:ascii="Arial" w:hAnsi="Arial" w:cs="Arial"/>
          <w:bCs/>
          <w:iCs/>
          <w:sz w:val="22"/>
          <w:szCs w:val="22"/>
        </w:rPr>
        <w:t>Complete Streets Committee</w:t>
      </w:r>
    </w:p>
    <w:p w14:paraId="0A196100" w14:textId="77777777" w:rsidR="001157A3" w:rsidRDefault="001157A3" w:rsidP="00963AEF">
      <w:pPr>
        <w:spacing w:after="0" w:line="260" w:lineRule="exact"/>
        <w:ind w:left="360"/>
        <w:jc w:val="both"/>
        <w:rPr>
          <w:rFonts w:ascii="Arial" w:hAnsi="Arial" w:cs="Arial"/>
          <w:b/>
          <w:i/>
          <w:u w:val="single"/>
        </w:rPr>
      </w:pPr>
    </w:p>
    <w:p w14:paraId="6D55AEA5" w14:textId="117FF2C0" w:rsidR="001157A3" w:rsidRPr="00FA1B36" w:rsidRDefault="0040694E" w:rsidP="00963AEF">
      <w:pPr>
        <w:spacing w:after="0" w:line="260" w:lineRule="exact"/>
        <w:ind w:left="360"/>
        <w:jc w:val="both"/>
        <w:rPr>
          <w:rFonts w:ascii="Arial" w:hAnsi="Arial" w:cs="Arial"/>
          <w:bCs/>
          <w:iCs/>
        </w:rPr>
      </w:pPr>
      <w:r w:rsidRPr="00FA1B36">
        <w:rPr>
          <w:rFonts w:ascii="Arial" w:hAnsi="Arial" w:cs="Arial"/>
          <w:bCs/>
          <w:iCs/>
        </w:rPr>
        <w:t xml:space="preserve">Mr. Tada stated that the next meeting would be held on </w:t>
      </w:r>
      <w:r w:rsidR="00FA1B36" w:rsidRPr="00FA1B36">
        <w:rPr>
          <w:rFonts w:ascii="Arial" w:hAnsi="Arial" w:cs="Arial"/>
          <w:bCs/>
          <w:iCs/>
        </w:rPr>
        <w:t>Tuesday, March 18, 2025.</w:t>
      </w:r>
    </w:p>
    <w:p w14:paraId="79D36CDF" w14:textId="77777777" w:rsidR="001157A3" w:rsidRDefault="001157A3" w:rsidP="00963AEF">
      <w:pPr>
        <w:spacing w:after="0" w:line="260" w:lineRule="exact"/>
        <w:ind w:left="360"/>
        <w:jc w:val="both"/>
        <w:rPr>
          <w:rFonts w:ascii="Arial" w:hAnsi="Arial" w:cs="Arial"/>
          <w:b/>
          <w:i/>
          <w:u w:val="single"/>
        </w:rPr>
      </w:pPr>
    </w:p>
    <w:p w14:paraId="6EA534BF" w14:textId="6F7AF23B" w:rsidR="005A4CC5" w:rsidRPr="008A562F" w:rsidRDefault="005A4CC5" w:rsidP="005A4CC5">
      <w:pPr>
        <w:pStyle w:val="ListParagraph"/>
        <w:numPr>
          <w:ilvl w:val="0"/>
          <w:numId w:val="25"/>
        </w:numPr>
        <w:spacing w:line="260" w:lineRule="exact"/>
        <w:jc w:val="both"/>
        <w:rPr>
          <w:rFonts w:ascii="Arial" w:hAnsi="Arial" w:cs="Arial"/>
          <w:bCs/>
          <w:iCs/>
          <w:sz w:val="22"/>
          <w:szCs w:val="22"/>
        </w:rPr>
      </w:pPr>
      <w:r w:rsidRPr="008A562F">
        <w:rPr>
          <w:rFonts w:ascii="Arial" w:hAnsi="Arial" w:cs="Arial"/>
          <w:bCs/>
          <w:iCs/>
          <w:sz w:val="22"/>
          <w:szCs w:val="22"/>
        </w:rPr>
        <w:t>Community Preservation Committee</w:t>
      </w:r>
    </w:p>
    <w:p w14:paraId="3563507F" w14:textId="301D142C" w:rsidR="008A562F" w:rsidRPr="008A562F" w:rsidRDefault="008A562F" w:rsidP="005A4CC5">
      <w:pPr>
        <w:pStyle w:val="ListParagraph"/>
        <w:numPr>
          <w:ilvl w:val="0"/>
          <w:numId w:val="25"/>
        </w:numPr>
        <w:spacing w:line="260" w:lineRule="exact"/>
        <w:jc w:val="both"/>
        <w:rPr>
          <w:rFonts w:ascii="Arial" w:hAnsi="Arial" w:cs="Arial"/>
          <w:bCs/>
          <w:iCs/>
          <w:sz w:val="22"/>
          <w:szCs w:val="22"/>
        </w:rPr>
      </w:pPr>
      <w:proofErr w:type="spellStart"/>
      <w:r w:rsidRPr="008A562F">
        <w:rPr>
          <w:rFonts w:ascii="Arial" w:hAnsi="Arial" w:cs="Arial"/>
          <w:bCs/>
          <w:iCs/>
          <w:sz w:val="22"/>
          <w:szCs w:val="22"/>
        </w:rPr>
        <w:t>Conductorlab</w:t>
      </w:r>
      <w:proofErr w:type="spellEnd"/>
      <w:r w:rsidRPr="008A562F">
        <w:rPr>
          <w:rFonts w:ascii="Arial" w:hAnsi="Arial" w:cs="Arial"/>
          <w:bCs/>
          <w:iCs/>
          <w:sz w:val="22"/>
          <w:szCs w:val="22"/>
        </w:rPr>
        <w:t xml:space="preserve"> Oversight Committee</w:t>
      </w:r>
    </w:p>
    <w:p w14:paraId="3D163CE9" w14:textId="0BF80675" w:rsidR="008A562F" w:rsidRPr="008A562F" w:rsidRDefault="008A562F" w:rsidP="005A4CC5">
      <w:pPr>
        <w:pStyle w:val="ListParagraph"/>
        <w:numPr>
          <w:ilvl w:val="0"/>
          <w:numId w:val="25"/>
        </w:numPr>
        <w:spacing w:line="260" w:lineRule="exact"/>
        <w:jc w:val="both"/>
        <w:rPr>
          <w:rFonts w:ascii="Arial" w:hAnsi="Arial" w:cs="Arial"/>
          <w:bCs/>
          <w:iCs/>
          <w:sz w:val="22"/>
          <w:szCs w:val="22"/>
        </w:rPr>
      </w:pPr>
      <w:r w:rsidRPr="008A562F">
        <w:rPr>
          <w:rFonts w:ascii="Arial" w:hAnsi="Arial" w:cs="Arial"/>
          <w:bCs/>
          <w:iCs/>
          <w:sz w:val="22"/>
          <w:szCs w:val="22"/>
        </w:rPr>
        <w:t>ZBA Updates</w:t>
      </w:r>
    </w:p>
    <w:p w14:paraId="0A255FBC" w14:textId="63732563" w:rsidR="008A562F" w:rsidRPr="008A562F" w:rsidRDefault="008A562F" w:rsidP="005A4CC5">
      <w:pPr>
        <w:pStyle w:val="ListParagraph"/>
        <w:numPr>
          <w:ilvl w:val="0"/>
          <w:numId w:val="25"/>
        </w:numPr>
        <w:spacing w:line="260" w:lineRule="exact"/>
        <w:jc w:val="both"/>
        <w:rPr>
          <w:rFonts w:ascii="Arial" w:hAnsi="Arial" w:cs="Arial"/>
          <w:bCs/>
          <w:iCs/>
          <w:sz w:val="22"/>
          <w:szCs w:val="22"/>
        </w:rPr>
      </w:pPr>
      <w:r w:rsidRPr="008A562F">
        <w:rPr>
          <w:rFonts w:ascii="Arial" w:hAnsi="Arial" w:cs="Arial"/>
          <w:bCs/>
          <w:iCs/>
          <w:sz w:val="22"/>
          <w:szCs w:val="22"/>
        </w:rPr>
        <w:t>Sign Committee</w:t>
      </w:r>
    </w:p>
    <w:p w14:paraId="308D42E7" w14:textId="77777777" w:rsidR="008A562F" w:rsidRPr="005A4CC5" w:rsidRDefault="008A562F" w:rsidP="008A562F">
      <w:pPr>
        <w:pStyle w:val="ListParagraph"/>
        <w:spacing w:line="260" w:lineRule="exact"/>
        <w:ind w:left="1080"/>
        <w:jc w:val="both"/>
        <w:rPr>
          <w:rFonts w:ascii="Arial" w:hAnsi="Arial" w:cs="Arial"/>
          <w:b/>
          <w:i/>
          <w:u w:val="single"/>
        </w:rPr>
      </w:pPr>
    </w:p>
    <w:p w14:paraId="00585F85" w14:textId="51A04968"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070F99B8" w14:textId="1B296E7B" w:rsidR="00452C66" w:rsidRPr="00FD0338" w:rsidRDefault="00476CFA" w:rsidP="00FD0338">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09E1DECD" w14:textId="77777777" w:rsidR="00FD0338" w:rsidRDefault="00FD0338" w:rsidP="008413CE">
      <w:pPr>
        <w:spacing w:after="0" w:line="260" w:lineRule="exact"/>
        <w:ind w:left="360" w:right="1440"/>
        <w:jc w:val="both"/>
        <w:rPr>
          <w:rFonts w:ascii="Arial" w:hAnsi="Arial" w:cs="Arial"/>
          <w:b/>
          <w:i/>
          <w:u w:val="single"/>
        </w:rPr>
      </w:pPr>
    </w:p>
    <w:p w14:paraId="72D4EAD7" w14:textId="1D70C0AC" w:rsidR="00DF70B6" w:rsidRPr="00F975BF" w:rsidRDefault="00F975BF" w:rsidP="00F975BF">
      <w:pPr>
        <w:spacing w:line="260" w:lineRule="exact"/>
        <w:ind w:left="360" w:right="1440"/>
        <w:jc w:val="both"/>
        <w:rPr>
          <w:rFonts w:ascii="Arial" w:hAnsi="Arial" w:cs="Arial"/>
          <w:bCs/>
          <w:iCs/>
        </w:rPr>
      </w:pPr>
      <w:r>
        <w:rPr>
          <w:rFonts w:ascii="Arial" w:hAnsi="Arial" w:cs="Arial"/>
          <w:bCs/>
          <w:iCs/>
        </w:rPr>
        <w:t>There were none.</w:t>
      </w:r>
    </w:p>
    <w:p w14:paraId="0C9D47C2" w14:textId="50E3F46C" w:rsidR="003E7C80" w:rsidRDefault="00A45923" w:rsidP="00AF1B21">
      <w:pPr>
        <w:spacing w:after="0"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05CC7C54" w14:textId="77777777" w:rsidR="00AF1B21" w:rsidRPr="00AF1B21" w:rsidRDefault="00AF1B21" w:rsidP="00AF1B21">
      <w:pPr>
        <w:spacing w:after="0" w:line="260" w:lineRule="exact"/>
        <w:ind w:left="360" w:right="1440"/>
        <w:jc w:val="both"/>
        <w:rPr>
          <w:rFonts w:ascii="Arial" w:hAnsi="Arial" w:cs="Arial"/>
          <w:b/>
          <w:i/>
          <w:u w:val="single"/>
        </w:rPr>
      </w:pPr>
    </w:p>
    <w:p w14:paraId="6150640B" w14:textId="409125C9" w:rsidR="00E01D54" w:rsidRDefault="00E01D54"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March 27, 2025 (In-Person</w:t>
      </w:r>
      <w:r w:rsidR="006F56CD">
        <w:rPr>
          <w:rFonts w:ascii="Arial" w:eastAsiaTheme="minorHAnsi" w:hAnsi="Arial" w:cs="Arial"/>
          <w:bCs/>
          <w:sz w:val="22"/>
          <w:szCs w:val="22"/>
        </w:rPr>
        <w:t>)</w:t>
      </w:r>
    </w:p>
    <w:p w14:paraId="3440C3C4" w14:textId="4B979AB8" w:rsidR="00583E84" w:rsidRDefault="001A68BC"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w:t>
      </w:r>
      <w:r w:rsidR="002F57A4">
        <w:rPr>
          <w:rFonts w:ascii="Arial" w:eastAsiaTheme="minorHAnsi" w:hAnsi="Arial" w:cs="Arial"/>
          <w:bCs/>
          <w:sz w:val="22"/>
          <w:szCs w:val="22"/>
        </w:rPr>
        <w:t>0</w:t>
      </w:r>
      <w:r>
        <w:rPr>
          <w:rFonts w:ascii="Arial" w:eastAsiaTheme="minorHAnsi" w:hAnsi="Arial" w:cs="Arial"/>
          <w:bCs/>
          <w:sz w:val="22"/>
          <w:szCs w:val="22"/>
        </w:rPr>
        <w:t>, 2025 (</w:t>
      </w:r>
      <w:r w:rsidR="002F57A4">
        <w:rPr>
          <w:rFonts w:ascii="Arial" w:eastAsiaTheme="minorHAnsi" w:hAnsi="Arial" w:cs="Arial"/>
          <w:bCs/>
          <w:sz w:val="22"/>
          <w:szCs w:val="22"/>
        </w:rPr>
        <w:t>Zoom)</w:t>
      </w:r>
    </w:p>
    <w:p w14:paraId="4FC1AC25" w14:textId="34CB9A43" w:rsidR="002F57A4" w:rsidRDefault="002F57A4"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17, 2025 (</w:t>
      </w:r>
      <w:r w:rsidR="00800E3E">
        <w:rPr>
          <w:rFonts w:ascii="Arial" w:eastAsiaTheme="minorHAnsi" w:hAnsi="Arial" w:cs="Arial"/>
          <w:bCs/>
          <w:sz w:val="22"/>
          <w:szCs w:val="22"/>
        </w:rPr>
        <w:t>Zoom)</w:t>
      </w:r>
    </w:p>
    <w:p w14:paraId="45250EF9" w14:textId="24E98D67" w:rsidR="00800E3E" w:rsidRDefault="00800E3E" w:rsidP="005547FE">
      <w:pPr>
        <w:pStyle w:val="ListParagraph"/>
        <w:numPr>
          <w:ilvl w:val="1"/>
          <w:numId w:val="1"/>
        </w:numPr>
        <w:ind w:left="1440" w:right="720"/>
        <w:jc w:val="both"/>
        <w:rPr>
          <w:rFonts w:ascii="Arial" w:eastAsiaTheme="minorHAnsi" w:hAnsi="Arial" w:cs="Arial"/>
          <w:bCs/>
          <w:sz w:val="22"/>
          <w:szCs w:val="22"/>
        </w:rPr>
      </w:pPr>
      <w:r>
        <w:rPr>
          <w:rFonts w:ascii="Arial" w:eastAsiaTheme="minorHAnsi" w:hAnsi="Arial" w:cs="Arial"/>
          <w:bCs/>
          <w:sz w:val="22"/>
          <w:szCs w:val="22"/>
        </w:rPr>
        <w:t>The current authorization for remote/hybrid public meetings pursuant to the Open Meeting Law will expire at the end of the month.</w:t>
      </w:r>
    </w:p>
    <w:p w14:paraId="4151424F" w14:textId="05BA779C" w:rsidR="006F56CD" w:rsidRDefault="006F56C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April 26, 2025 </w:t>
      </w:r>
      <w:r w:rsidR="00080FEB">
        <w:rPr>
          <w:rFonts w:ascii="Arial" w:eastAsiaTheme="minorHAnsi" w:hAnsi="Arial" w:cs="Arial"/>
          <w:bCs/>
          <w:sz w:val="22"/>
          <w:szCs w:val="22"/>
        </w:rPr>
        <w:t xml:space="preserve">– </w:t>
      </w:r>
      <w:r>
        <w:rPr>
          <w:rFonts w:ascii="Arial" w:eastAsiaTheme="minorHAnsi" w:hAnsi="Arial" w:cs="Arial"/>
          <w:bCs/>
          <w:sz w:val="22"/>
          <w:szCs w:val="22"/>
        </w:rPr>
        <w:t>Spring Town Meeting</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6F050E9F"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4F42B6">
        <w:rPr>
          <w:rFonts w:ascii="Arial" w:eastAsiaTheme="minorHAnsi" w:hAnsi="Arial" w:cs="Arial"/>
          <w:bCs/>
          <w:sz w:val="22"/>
          <w:szCs w:val="22"/>
        </w:rPr>
        <w:t>9:</w:t>
      </w:r>
      <w:r w:rsidR="005C45C8">
        <w:rPr>
          <w:rFonts w:ascii="Arial" w:eastAsiaTheme="minorHAnsi" w:hAnsi="Arial" w:cs="Arial"/>
          <w:bCs/>
          <w:sz w:val="22"/>
          <w:szCs w:val="22"/>
        </w:rPr>
        <w:t>45</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1374A2">
        <w:rPr>
          <w:rFonts w:ascii="Arial" w:eastAsiaTheme="minorHAnsi" w:hAnsi="Arial" w:cs="Arial"/>
          <w:bCs/>
          <w:sz w:val="22"/>
          <w:szCs w:val="22"/>
        </w:rPr>
        <w:t>Mr. Francisco</w:t>
      </w:r>
      <w:r w:rsidR="00566170">
        <w:rPr>
          <w:rFonts w:ascii="Arial" w:eastAsiaTheme="minorHAnsi" w:hAnsi="Arial" w:cs="Arial"/>
          <w:bCs/>
          <w:sz w:val="22"/>
          <w:szCs w:val="22"/>
        </w:rPr>
        <w:t xml:space="preserve">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w:t>
      </w:r>
      <w:r w:rsidR="005C45C8">
        <w:rPr>
          <w:rFonts w:ascii="Arial" w:eastAsiaTheme="minorHAnsi" w:hAnsi="Arial" w:cs="Arial"/>
          <w:bCs/>
          <w:sz w:val="22"/>
          <w:szCs w:val="22"/>
        </w:rPr>
        <w:t xml:space="preserve">  </w:t>
      </w:r>
      <w:r w:rsidR="001374A2">
        <w:rPr>
          <w:rFonts w:ascii="Arial" w:eastAsiaTheme="minorHAnsi" w:hAnsi="Arial" w:cs="Arial"/>
          <w:bCs/>
          <w:sz w:val="22"/>
          <w:szCs w:val="22"/>
        </w:rPr>
        <w:t xml:space="preserve">Mr. Barringer </w:t>
      </w:r>
      <w:r w:rsidR="0048245C" w:rsidRPr="003E6A5C">
        <w:rPr>
          <w:rFonts w:ascii="Arial" w:eastAsiaTheme="minorHAnsi" w:hAnsi="Arial" w:cs="Arial"/>
          <w:bCs/>
          <w:sz w:val="22"/>
          <w:szCs w:val="22"/>
        </w:rPr>
        <w:t>seconded the motion.</w:t>
      </w:r>
    </w:p>
    <w:p w14:paraId="73BC0CFE" w14:textId="77777777" w:rsidR="00933B1C" w:rsidRDefault="00933B1C" w:rsidP="00933B1C">
      <w:pPr>
        <w:spacing w:after="0"/>
        <w:ind w:left="360"/>
        <w:jc w:val="both"/>
        <w:rPr>
          <w:rFonts w:ascii="Arial" w:hAnsi="Arial" w:cs="Arial"/>
          <w:bCs/>
        </w:rPr>
      </w:pPr>
    </w:p>
    <w:p w14:paraId="6B3346C7" w14:textId="77777777" w:rsidR="009E65B7" w:rsidRDefault="009E65B7" w:rsidP="009E65B7">
      <w:pPr>
        <w:spacing w:after="0"/>
        <w:ind w:left="360"/>
        <w:jc w:val="both"/>
        <w:rPr>
          <w:rFonts w:ascii="Arial" w:hAnsi="Arial" w:cs="Arial"/>
          <w:bCs/>
        </w:rPr>
      </w:pPr>
      <w:r>
        <w:rPr>
          <w:rFonts w:ascii="Arial" w:hAnsi="Arial" w:cs="Arial"/>
          <w:bCs/>
        </w:rPr>
        <w:t>A roll call vote was taken, which resulted as follows:</w:t>
      </w:r>
    </w:p>
    <w:p w14:paraId="292F23A6" w14:textId="77777777" w:rsidR="009E65B7" w:rsidRDefault="009E65B7" w:rsidP="009E65B7">
      <w:pPr>
        <w:spacing w:after="0"/>
        <w:ind w:left="360"/>
        <w:jc w:val="both"/>
        <w:rPr>
          <w:rFonts w:ascii="Arial" w:hAnsi="Arial" w:cs="Arial"/>
          <w:bCs/>
        </w:rPr>
      </w:pPr>
    </w:p>
    <w:p w14:paraId="10776BC1" w14:textId="25041000" w:rsidR="009E65B7" w:rsidRDefault="009E65B7" w:rsidP="009E65B7">
      <w:pPr>
        <w:tabs>
          <w:tab w:val="left" w:pos="720"/>
        </w:tabs>
        <w:spacing w:after="0"/>
        <w:ind w:left="360"/>
        <w:jc w:val="both"/>
        <w:rPr>
          <w:rFonts w:ascii="Arial" w:hAnsi="Arial" w:cs="Arial"/>
          <w:bCs/>
        </w:rPr>
      </w:pPr>
      <w:r>
        <w:rPr>
          <w:rFonts w:ascii="Arial" w:hAnsi="Arial" w:cs="Arial"/>
          <w:bCs/>
        </w:rPr>
        <w:t>Yea:  Mr. Hathaway, M</w:t>
      </w:r>
      <w:r w:rsidR="006C55AC">
        <w:rPr>
          <w:rFonts w:ascii="Arial" w:hAnsi="Arial" w:cs="Arial"/>
          <w:bCs/>
        </w:rPr>
        <w:t>r</w:t>
      </w:r>
      <w:r>
        <w:rPr>
          <w:rFonts w:ascii="Arial" w:hAnsi="Arial" w:cs="Arial"/>
          <w:bCs/>
        </w:rPr>
        <w:t>. Barringer, Mr. Francisco,</w:t>
      </w:r>
      <w:r>
        <w:rPr>
          <w:rFonts w:ascii="Arial" w:hAnsi="Arial" w:cs="Arial"/>
          <w:bCs/>
        </w:rPr>
        <w:tab/>
      </w:r>
      <w:r>
        <w:rPr>
          <w:rFonts w:ascii="Arial" w:hAnsi="Arial" w:cs="Arial"/>
          <w:bCs/>
        </w:rPr>
        <w:tab/>
      </w:r>
      <w:r>
        <w:rPr>
          <w:rFonts w:ascii="Arial" w:hAnsi="Arial" w:cs="Arial"/>
          <w:bCs/>
        </w:rPr>
        <w:tab/>
        <w:t>5</w:t>
      </w:r>
    </w:p>
    <w:p w14:paraId="506D736D" w14:textId="77777777" w:rsidR="009E65B7" w:rsidRDefault="009E65B7" w:rsidP="009E65B7">
      <w:pPr>
        <w:tabs>
          <w:tab w:val="left" w:pos="900"/>
        </w:tabs>
        <w:spacing w:after="0"/>
        <w:ind w:left="360"/>
        <w:jc w:val="both"/>
        <w:rPr>
          <w:rFonts w:ascii="Arial" w:hAnsi="Arial" w:cs="Arial"/>
          <w:bCs/>
        </w:rPr>
      </w:pPr>
      <w:r>
        <w:rPr>
          <w:rFonts w:ascii="Arial" w:hAnsi="Arial" w:cs="Arial"/>
          <w:bCs/>
        </w:rPr>
        <w:tab/>
        <w:t>Mr. Burke, &amp; Mr. Wilson</w:t>
      </w:r>
    </w:p>
    <w:p w14:paraId="11F1EBCD" w14:textId="77777777" w:rsidR="009E65B7" w:rsidRDefault="009E65B7" w:rsidP="009E65B7">
      <w:pPr>
        <w:tabs>
          <w:tab w:val="left" w:pos="900"/>
        </w:tabs>
        <w:spacing w:after="0"/>
        <w:jc w:val="both"/>
        <w:rPr>
          <w:rFonts w:ascii="Arial" w:hAnsi="Arial" w:cs="Arial"/>
          <w:bCs/>
        </w:rPr>
      </w:pPr>
    </w:p>
    <w:p w14:paraId="08EFCABA" w14:textId="77777777" w:rsidR="009E65B7" w:rsidRDefault="009E65B7" w:rsidP="009E65B7">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7240FE56" w14:textId="77777777" w:rsidR="009E65B7" w:rsidRDefault="009E65B7" w:rsidP="009E65B7">
      <w:pPr>
        <w:tabs>
          <w:tab w:val="left" w:pos="720"/>
        </w:tabs>
        <w:spacing w:after="0"/>
        <w:ind w:left="360"/>
        <w:jc w:val="both"/>
        <w:rPr>
          <w:rFonts w:ascii="Arial" w:hAnsi="Arial" w:cs="Arial"/>
          <w:bCs/>
        </w:rPr>
      </w:pPr>
    </w:p>
    <w:p w14:paraId="426A0EFF" w14:textId="77777777" w:rsidR="009E65B7" w:rsidRDefault="009E65B7" w:rsidP="009E65B7">
      <w:pPr>
        <w:tabs>
          <w:tab w:val="left" w:pos="720"/>
        </w:tabs>
        <w:spacing w:after="0"/>
        <w:ind w:left="360"/>
        <w:jc w:val="both"/>
        <w:rPr>
          <w:rFonts w:ascii="Arial" w:hAnsi="Arial" w:cs="Arial"/>
          <w:b/>
        </w:rPr>
      </w:pPr>
      <w:r w:rsidRPr="001B5211">
        <w:rPr>
          <w:rFonts w:ascii="Arial" w:hAnsi="Arial" w:cs="Arial"/>
          <w:b/>
        </w:rPr>
        <w:t>MOTION CARRIED:  5 – 0 – 0.</w:t>
      </w:r>
    </w:p>
    <w:p w14:paraId="42121425" w14:textId="77777777" w:rsidR="00E23661" w:rsidRDefault="00E23661" w:rsidP="00E521C7">
      <w:pPr>
        <w:spacing w:after="0"/>
        <w:jc w:val="both"/>
        <w:rPr>
          <w:rFonts w:ascii="Arial" w:hAnsi="Arial" w:cs="Arial"/>
          <w:bCs/>
        </w:rPr>
      </w:pPr>
    </w:p>
    <w:p w14:paraId="649F1FD8" w14:textId="4E540E5D" w:rsidR="007940F3" w:rsidRDefault="00BC1EB0" w:rsidP="00A6558A">
      <w:pPr>
        <w:spacing w:after="0"/>
        <w:ind w:left="360"/>
        <w:jc w:val="both"/>
        <w:rPr>
          <w:rFonts w:ascii="Arial" w:hAnsi="Arial" w:cs="Arial"/>
          <w:bCs/>
        </w:rPr>
      </w:pPr>
      <w:r w:rsidRPr="001E0565">
        <w:rPr>
          <w:rFonts w:ascii="Arial" w:hAnsi="Arial" w:cs="Arial"/>
          <w:bCs/>
        </w:rPr>
        <w:t xml:space="preserve">Respectfully submitted:  </w:t>
      </w:r>
    </w:p>
    <w:p w14:paraId="533B6399" w14:textId="77777777" w:rsidR="009E65B7" w:rsidRPr="001E0565" w:rsidRDefault="009E65B7"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w:t>
      </w:r>
      <w:proofErr w:type="spellStart"/>
      <w:r w:rsidRPr="001E0565">
        <w:rPr>
          <w:rFonts w:ascii="Arial" w:hAnsi="Arial" w:cs="Arial"/>
          <w:bCs/>
        </w:rPr>
        <w:t>Gedziun</w:t>
      </w:r>
      <w:proofErr w:type="spellEnd"/>
      <w:r w:rsidRPr="001E0565">
        <w:rPr>
          <w:rFonts w:ascii="Arial" w:hAnsi="Arial" w:cs="Arial"/>
          <w:bCs/>
        </w:rPr>
        <w:t xml:space="preserve">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065ADBEC" w14:textId="77777777" w:rsidR="00637184" w:rsidRDefault="00637184" w:rsidP="001539A8">
      <w:pPr>
        <w:spacing w:after="0"/>
        <w:ind w:left="360"/>
        <w:jc w:val="both"/>
        <w:rPr>
          <w:rFonts w:ascii="Arial" w:hAnsi="Arial" w:cs="Arial"/>
          <w:bCs/>
        </w:rPr>
      </w:pPr>
    </w:p>
    <w:p w14:paraId="3893923D" w14:textId="4FFF85AA" w:rsidR="00940DC5" w:rsidRPr="00940DC5" w:rsidRDefault="00940DC5" w:rsidP="001539A8">
      <w:pPr>
        <w:spacing w:after="0"/>
        <w:ind w:left="360"/>
        <w:jc w:val="both"/>
        <w:rPr>
          <w:rFonts w:ascii="Arial" w:hAnsi="Arial" w:cs="Arial"/>
          <w:bCs/>
          <w:i/>
          <w:iCs/>
        </w:rPr>
      </w:pPr>
      <w:r>
        <w:rPr>
          <w:rFonts w:ascii="Arial" w:hAnsi="Arial" w:cs="Arial"/>
          <w:bCs/>
          <w:i/>
          <w:iCs/>
        </w:rPr>
        <w:t>Approved 6/12/2025</w:t>
      </w:r>
    </w:p>
    <w:sectPr w:rsidR="00940DC5" w:rsidRPr="00940DC5" w:rsidSect="003044A2">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93F5" w14:textId="77777777" w:rsidR="00A971D4" w:rsidRDefault="00A971D4" w:rsidP="001C4F9F">
      <w:pPr>
        <w:spacing w:after="0" w:line="240" w:lineRule="auto"/>
      </w:pPr>
      <w:r>
        <w:separator/>
      </w:r>
    </w:p>
  </w:endnote>
  <w:endnote w:type="continuationSeparator" w:id="0">
    <w:p w14:paraId="024219DF" w14:textId="77777777" w:rsidR="00A971D4" w:rsidRDefault="00A971D4"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598802DA" w:rsidR="00D73A2D" w:rsidRPr="005400A5" w:rsidRDefault="00BE42D6" w:rsidP="008542CD">
    <w:pPr>
      <w:pStyle w:val="Footer"/>
      <w:pBdr>
        <w:top w:val="thinThickSmallGap" w:sz="24" w:space="1" w:color="622423" w:themeColor="accent2" w:themeShade="7F"/>
      </w:pBdr>
    </w:pPr>
    <w:r>
      <w:rPr>
        <w:rFonts w:ascii="Arial" w:eastAsiaTheme="majorEastAsia" w:hAnsi="Arial" w:cs="Arial"/>
        <w:noProof/>
      </w:rPr>
      <w:t>March 13</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AD81" w14:textId="77777777" w:rsidR="00A971D4" w:rsidRDefault="00A971D4" w:rsidP="001C4F9F">
      <w:pPr>
        <w:spacing w:after="0" w:line="240" w:lineRule="auto"/>
      </w:pPr>
      <w:r>
        <w:separator/>
      </w:r>
    </w:p>
  </w:footnote>
  <w:footnote w:type="continuationSeparator" w:id="0">
    <w:p w14:paraId="7190F38C" w14:textId="77777777" w:rsidR="00A971D4" w:rsidRDefault="00A971D4"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72D53164"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77D4C5A2"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4876061C"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6"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66FBA"/>
    <w:multiLevelType w:val="hybridMultilevel"/>
    <w:tmpl w:val="0C021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5"/>
  </w:num>
  <w:num w:numId="2" w16cid:durableId="1031960079">
    <w:abstractNumId w:val="24"/>
  </w:num>
  <w:num w:numId="3" w16cid:durableId="831486179">
    <w:abstractNumId w:val="18"/>
  </w:num>
  <w:num w:numId="4" w16cid:durableId="1531651471">
    <w:abstractNumId w:val="2"/>
  </w:num>
  <w:num w:numId="5" w16cid:durableId="821315897">
    <w:abstractNumId w:val="21"/>
  </w:num>
  <w:num w:numId="6" w16cid:durableId="1617564487">
    <w:abstractNumId w:val="11"/>
  </w:num>
  <w:num w:numId="7" w16cid:durableId="652371745">
    <w:abstractNumId w:val="4"/>
  </w:num>
  <w:num w:numId="8" w16cid:durableId="1741564350">
    <w:abstractNumId w:val="5"/>
  </w:num>
  <w:num w:numId="9" w16cid:durableId="958410987">
    <w:abstractNumId w:val="19"/>
  </w:num>
  <w:num w:numId="10" w16cid:durableId="372735876">
    <w:abstractNumId w:val="10"/>
  </w:num>
  <w:num w:numId="11" w16cid:durableId="1221938756">
    <w:abstractNumId w:val="14"/>
  </w:num>
  <w:num w:numId="12" w16cid:durableId="1448890548">
    <w:abstractNumId w:val="16"/>
  </w:num>
  <w:num w:numId="13" w16cid:durableId="2113546810">
    <w:abstractNumId w:val="8"/>
  </w:num>
  <w:num w:numId="14" w16cid:durableId="1063020230">
    <w:abstractNumId w:val="0"/>
  </w:num>
  <w:num w:numId="15" w16cid:durableId="597370075">
    <w:abstractNumId w:val="9"/>
  </w:num>
  <w:num w:numId="16" w16cid:durableId="1436947781">
    <w:abstractNumId w:val="3"/>
  </w:num>
  <w:num w:numId="17" w16cid:durableId="1996949221">
    <w:abstractNumId w:val="13"/>
  </w:num>
  <w:num w:numId="18" w16cid:durableId="1650789512">
    <w:abstractNumId w:val="22"/>
  </w:num>
  <w:num w:numId="19" w16cid:durableId="513305009">
    <w:abstractNumId w:val="23"/>
  </w:num>
  <w:num w:numId="20" w16cid:durableId="1190795307">
    <w:abstractNumId w:val="20"/>
  </w:num>
  <w:num w:numId="21" w16cid:durableId="1830436085">
    <w:abstractNumId w:val="7"/>
  </w:num>
  <w:num w:numId="22" w16cid:durableId="783765266">
    <w:abstractNumId w:val="6"/>
  </w:num>
  <w:num w:numId="23" w16cid:durableId="1128549911">
    <w:abstractNumId w:val="1"/>
  </w:num>
  <w:num w:numId="24" w16cid:durableId="2087800034">
    <w:abstractNumId w:val="12"/>
  </w:num>
  <w:num w:numId="25" w16cid:durableId="688889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1F0"/>
    <w:rsid w:val="000122AF"/>
    <w:rsid w:val="00012892"/>
    <w:rsid w:val="00012922"/>
    <w:rsid w:val="000129B2"/>
    <w:rsid w:val="00012BBD"/>
    <w:rsid w:val="00012BE4"/>
    <w:rsid w:val="00012F3A"/>
    <w:rsid w:val="000131E8"/>
    <w:rsid w:val="00013422"/>
    <w:rsid w:val="0001347B"/>
    <w:rsid w:val="0001354F"/>
    <w:rsid w:val="000137D3"/>
    <w:rsid w:val="00013F7F"/>
    <w:rsid w:val="00013FF0"/>
    <w:rsid w:val="000145B6"/>
    <w:rsid w:val="00014842"/>
    <w:rsid w:val="00014853"/>
    <w:rsid w:val="00014AA9"/>
    <w:rsid w:val="00014AAD"/>
    <w:rsid w:val="00014CE3"/>
    <w:rsid w:val="00014D72"/>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F99"/>
    <w:rsid w:val="0002131A"/>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AE3"/>
    <w:rsid w:val="00023BA4"/>
    <w:rsid w:val="00023BDE"/>
    <w:rsid w:val="00023D3F"/>
    <w:rsid w:val="0002413A"/>
    <w:rsid w:val="000243C9"/>
    <w:rsid w:val="000243FA"/>
    <w:rsid w:val="00024517"/>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15C"/>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051"/>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EE0"/>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7FE"/>
    <w:rsid w:val="00066B12"/>
    <w:rsid w:val="00066BB9"/>
    <w:rsid w:val="00067202"/>
    <w:rsid w:val="00067208"/>
    <w:rsid w:val="00067402"/>
    <w:rsid w:val="00067631"/>
    <w:rsid w:val="00067782"/>
    <w:rsid w:val="000679B4"/>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247"/>
    <w:rsid w:val="000732A0"/>
    <w:rsid w:val="0007363B"/>
    <w:rsid w:val="000736B2"/>
    <w:rsid w:val="00073877"/>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C39"/>
    <w:rsid w:val="00080FEB"/>
    <w:rsid w:val="00081088"/>
    <w:rsid w:val="00081495"/>
    <w:rsid w:val="000814B4"/>
    <w:rsid w:val="0008152E"/>
    <w:rsid w:val="000815DC"/>
    <w:rsid w:val="0008164A"/>
    <w:rsid w:val="00081977"/>
    <w:rsid w:val="00081EF4"/>
    <w:rsid w:val="00081FFC"/>
    <w:rsid w:val="00082640"/>
    <w:rsid w:val="00083151"/>
    <w:rsid w:val="000834C5"/>
    <w:rsid w:val="00083532"/>
    <w:rsid w:val="00083553"/>
    <w:rsid w:val="0008365C"/>
    <w:rsid w:val="00083935"/>
    <w:rsid w:val="00083AA6"/>
    <w:rsid w:val="00083BC8"/>
    <w:rsid w:val="00083DC2"/>
    <w:rsid w:val="00084361"/>
    <w:rsid w:val="0008472C"/>
    <w:rsid w:val="00084D5B"/>
    <w:rsid w:val="0008532A"/>
    <w:rsid w:val="00085714"/>
    <w:rsid w:val="0008594F"/>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4368"/>
    <w:rsid w:val="000944B7"/>
    <w:rsid w:val="00094537"/>
    <w:rsid w:val="00094665"/>
    <w:rsid w:val="000946DE"/>
    <w:rsid w:val="000948D5"/>
    <w:rsid w:val="00094FD4"/>
    <w:rsid w:val="0009505D"/>
    <w:rsid w:val="0009547F"/>
    <w:rsid w:val="0009594C"/>
    <w:rsid w:val="00095ABC"/>
    <w:rsid w:val="00095CCC"/>
    <w:rsid w:val="00095FA7"/>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36"/>
    <w:rsid w:val="000B7489"/>
    <w:rsid w:val="000B7D18"/>
    <w:rsid w:val="000B7E91"/>
    <w:rsid w:val="000B7EEA"/>
    <w:rsid w:val="000C00E2"/>
    <w:rsid w:val="000C0229"/>
    <w:rsid w:val="000C033B"/>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66C"/>
    <w:rsid w:val="000C7723"/>
    <w:rsid w:val="000C77D7"/>
    <w:rsid w:val="000D023C"/>
    <w:rsid w:val="000D03FA"/>
    <w:rsid w:val="000D0766"/>
    <w:rsid w:val="000D07F4"/>
    <w:rsid w:val="000D0C50"/>
    <w:rsid w:val="000D0D27"/>
    <w:rsid w:val="000D0DDD"/>
    <w:rsid w:val="000D10DB"/>
    <w:rsid w:val="000D1101"/>
    <w:rsid w:val="000D1118"/>
    <w:rsid w:val="000D12AF"/>
    <w:rsid w:val="000D130B"/>
    <w:rsid w:val="000D17A9"/>
    <w:rsid w:val="000D1B91"/>
    <w:rsid w:val="000D1C53"/>
    <w:rsid w:val="000D1D28"/>
    <w:rsid w:val="000D20BB"/>
    <w:rsid w:val="000D20E8"/>
    <w:rsid w:val="000D2131"/>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16F"/>
    <w:rsid w:val="000E72BC"/>
    <w:rsid w:val="000E72F4"/>
    <w:rsid w:val="000E7349"/>
    <w:rsid w:val="000E754C"/>
    <w:rsid w:val="000E7AA8"/>
    <w:rsid w:val="000E7DFB"/>
    <w:rsid w:val="000E7E40"/>
    <w:rsid w:val="000E7F7B"/>
    <w:rsid w:val="000E7FBF"/>
    <w:rsid w:val="000F0183"/>
    <w:rsid w:val="000F0595"/>
    <w:rsid w:val="000F063C"/>
    <w:rsid w:val="000F11FF"/>
    <w:rsid w:val="000F1414"/>
    <w:rsid w:val="000F1567"/>
    <w:rsid w:val="000F16F5"/>
    <w:rsid w:val="000F1738"/>
    <w:rsid w:val="000F1757"/>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6D7"/>
    <w:rsid w:val="000F6723"/>
    <w:rsid w:val="000F694B"/>
    <w:rsid w:val="000F69DF"/>
    <w:rsid w:val="000F6A1E"/>
    <w:rsid w:val="000F70ED"/>
    <w:rsid w:val="000F7138"/>
    <w:rsid w:val="000F7166"/>
    <w:rsid w:val="000F7295"/>
    <w:rsid w:val="000F73D1"/>
    <w:rsid w:val="000F74E6"/>
    <w:rsid w:val="000F76F3"/>
    <w:rsid w:val="000F770E"/>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641"/>
    <w:rsid w:val="001127EC"/>
    <w:rsid w:val="00112A1C"/>
    <w:rsid w:val="00112AD6"/>
    <w:rsid w:val="00112B7A"/>
    <w:rsid w:val="00112C42"/>
    <w:rsid w:val="001132B2"/>
    <w:rsid w:val="001133EB"/>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601D"/>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59"/>
    <w:rsid w:val="0014013B"/>
    <w:rsid w:val="001403E2"/>
    <w:rsid w:val="001404F9"/>
    <w:rsid w:val="001407BC"/>
    <w:rsid w:val="00140841"/>
    <w:rsid w:val="0014087C"/>
    <w:rsid w:val="00140AF1"/>
    <w:rsid w:val="00140B90"/>
    <w:rsid w:val="001414D4"/>
    <w:rsid w:val="0014159E"/>
    <w:rsid w:val="0014161A"/>
    <w:rsid w:val="0014193A"/>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B8"/>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19"/>
    <w:rsid w:val="001547D9"/>
    <w:rsid w:val="0015494E"/>
    <w:rsid w:val="001549DD"/>
    <w:rsid w:val="00154EFE"/>
    <w:rsid w:val="00155282"/>
    <w:rsid w:val="00155490"/>
    <w:rsid w:val="0015561F"/>
    <w:rsid w:val="001556AD"/>
    <w:rsid w:val="00155B3F"/>
    <w:rsid w:val="00155C55"/>
    <w:rsid w:val="00155D2D"/>
    <w:rsid w:val="00156106"/>
    <w:rsid w:val="00156177"/>
    <w:rsid w:val="001562E3"/>
    <w:rsid w:val="0015638B"/>
    <w:rsid w:val="001563E7"/>
    <w:rsid w:val="001564B0"/>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160"/>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4F29"/>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226"/>
    <w:rsid w:val="001B4271"/>
    <w:rsid w:val="001B44D4"/>
    <w:rsid w:val="001B4924"/>
    <w:rsid w:val="001B4C94"/>
    <w:rsid w:val="001B4F6D"/>
    <w:rsid w:val="001B5211"/>
    <w:rsid w:val="001B52FC"/>
    <w:rsid w:val="001B5415"/>
    <w:rsid w:val="001B553D"/>
    <w:rsid w:val="001B58F6"/>
    <w:rsid w:val="001B5B6C"/>
    <w:rsid w:val="001B5BC8"/>
    <w:rsid w:val="001B5EE4"/>
    <w:rsid w:val="001B6004"/>
    <w:rsid w:val="001B6079"/>
    <w:rsid w:val="001B67F8"/>
    <w:rsid w:val="001B69B5"/>
    <w:rsid w:val="001B6A8C"/>
    <w:rsid w:val="001B6B7F"/>
    <w:rsid w:val="001B6BAC"/>
    <w:rsid w:val="001B6F1E"/>
    <w:rsid w:val="001B71F2"/>
    <w:rsid w:val="001B74EC"/>
    <w:rsid w:val="001B75D5"/>
    <w:rsid w:val="001B7656"/>
    <w:rsid w:val="001B7749"/>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15"/>
    <w:rsid w:val="001D1F38"/>
    <w:rsid w:val="001D2102"/>
    <w:rsid w:val="001D2124"/>
    <w:rsid w:val="001D23A3"/>
    <w:rsid w:val="001D2440"/>
    <w:rsid w:val="001D2579"/>
    <w:rsid w:val="001D25C2"/>
    <w:rsid w:val="001D29A7"/>
    <w:rsid w:val="001D2B76"/>
    <w:rsid w:val="001D2C10"/>
    <w:rsid w:val="001D2C16"/>
    <w:rsid w:val="001D2C9A"/>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985"/>
    <w:rsid w:val="001F0F90"/>
    <w:rsid w:val="001F1104"/>
    <w:rsid w:val="001F1493"/>
    <w:rsid w:val="001F1669"/>
    <w:rsid w:val="001F1AB2"/>
    <w:rsid w:val="001F1F17"/>
    <w:rsid w:val="001F1FDF"/>
    <w:rsid w:val="001F20D6"/>
    <w:rsid w:val="001F2135"/>
    <w:rsid w:val="001F2233"/>
    <w:rsid w:val="001F249B"/>
    <w:rsid w:val="001F24FB"/>
    <w:rsid w:val="001F27C0"/>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2"/>
    <w:rsid w:val="001F5CF1"/>
    <w:rsid w:val="001F5CFD"/>
    <w:rsid w:val="001F5D4F"/>
    <w:rsid w:val="001F5E0B"/>
    <w:rsid w:val="001F5E80"/>
    <w:rsid w:val="001F5F4A"/>
    <w:rsid w:val="001F6563"/>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612E"/>
    <w:rsid w:val="00206303"/>
    <w:rsid w:val="0020632B"/>
    <w:rsid w:val="00206424"/>
    <w:rsid w:val="00206594"/>
    <w:rsid w:val="002065DB"/>
    <w:rsid w:val="00206701"/>
    <w:rsid w:val="00206999"/>
    <w:rsid w:val="00206BE6"/>
    <w:rsid w:val="00206C24"/>
    <w:rsid w:val="00206D23"/>
    <w:rsid w:val="00207062"/>
    <w:rsid w:val="00207135"/>
    <w:rsid w:val="0020720B"/>
    <w:rsid w:val="00207852"/>
    <w:rsid w:val="00207B90"/>
    <w:rsid w:val="00207BA2"/>
    <w:rsid w:val="002100D9"/>
    <w:rsid w:val="00210202"/>
    <w:rsid w:val="00210462"/>
    <w:rsid w:val="00210594"/>
    <w:rsid w:val="00210982"/>
    <w:rsid w:val="002109D6"/>
    <w:rsid w:val="00210BA7"/>
    <w:rsid w:val="00210C12"/>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149"/>
    <w:rsid w:val="0023066F"/>
    <w:rsid w:val="00230A06"/>
    <w:rsid w:val="00230F61"/>
    <w:rsid w:val="002312DF"/>
    <w:rsid w:val="0023152A"/>
    <w:rsid w:val="0023180C"/>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908"/>
    <w:rsid w:val="00240B10"/>
    <w:rsid w:val="0024119B"/>
    <w:rsid w:val="002412C2"/>
    <w:rsid w:val="002412D0"/>
    <w:rsid w:val="00241592"/>
    <w:rsid w:val="002416ED"/>
    <w:rsid w:val="00241838"/>
    <w:rsid w:val="002418AF"/>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51D0"/>
    <w:rsid w:val="002452C8"/>
    <w:rsid w:val="00245576"/>
    <w:rsid w:val="0024565D"/>
    <w:rsid w:val="0024604B"/>
    <w:rsid w:val="002460A8"/>
    <w:rsid w:val="00246330"/>
    <w:rsid w:val="002463F4"/>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1F1"/>
    <w:rsid w:val="00255220"/>
    <w:rsid w:val="00255854"/>
    <w:rsid w:val="00255B8F"/>
    <w:rsid w:val="00256153"/>
    <w:rsid w:val="002561BB"/>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6F09"/>
    <w:rsid w:val="0026735D"/>
    <w:rsid w:val="002675B4"/>
    <w:rsid w:val="0026782F"/>
    <w:rsid w:val="00267CEC"/>
    <w:rsid w:val="00267DC2"/>
    <w:rsid w:val="002700FC"/>
    <w:rsid w:val="002702E2"/>
    <w:rsid w:val="0027048F"/>
    <w:rsid w:val="0027051C"/>
    <w:rsid w:val="00270838"/>
    <w:rsid w:val="00270D15"/>
    <w:rsid w:val="00270D3D"/>
    <w:rsid w:val="00270D7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FAE"/>
    <w:rsid w:val="00277715"/>
    <w:rsid w:val="00277922"/>
    <w:rsid w:val="0027796E"/>
    <w:rsid w:val="00277995"/>
    <w:rsid w:val="00277B59"/>
    <w:rsid w:val="00277D00"/>
    <w:rsid w:val="00277D1A"/>
    <w:rsid w:val="00277EAA"/>
    <w:rsid w:val="00280136"/>
    <w:rsid w:val="002801DC"/>
    <w:rsid w:val="002805E9"/>
    <w:rsid w:val="0028079D"/>
    <w:rsid w:val="002809E9"/>
    <w:rsid w:val="00280AE1"/>
    <w:rsid w:val="0028117B"/>
    <w:rsid w:val="00281305"/>
    <w:rsid w:val="00281350"/>
    <w:rsid w:val="00281397"/>
    <w:rsid w:val="00281523"/>
    <w:rsid w:val="00281596"/>
    <w:rsid w:val="002817E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3FA9"/>
    <w:rsid w:val="0029411D"/>
    <w:rsid w:val="002943BE"/>
    <w:rsid w:val="002943F2"/>
    <w:rsid w:val="0029460A"/>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E6F"/>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61"/>
    <w:rsid w:val="002C7577"/>
    <w:rsid w:val="002C7705"/>
    <w:rsid w:val="002C776D"/>
    <w:rsid w:val="002C7961"/>
    <w:rsid w:val="002D054C"/>
    <w:rsid w:val="002D0584"/>
    <w:rsid w:val="002D0976"/>
    <w:rsid w:val="002D0E32"/>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E7"/>
    <w:rsid w:val="002E23BA"/>
    <w:rsid w:val="002E25B5"/>
    <w:rsid w:val="002E2611"/>
    <w:rsid w:val="002E2D25"/>
    <w:rsid w:val="002E2D71"/>
    <w:rsid w:val="002E30B5"/>
    <w:rsid w:val="002E3509"/>
    <w:rsid w:val="002E359F"/>
    <w:rsid w:val="002E35E4"/>
    <w:rsid w:val="002E3675"/>
    <w:rsid w:val="002E3DAB"/>
    <w:rsid w:val="002E42C5"/>
    <w:rsid w:val="002E47D9"/>
    <w:rsid w:val="002E4824"/>
    <w:rsid w:val="002E5124"/>
    <w:rsid w:val="002E513E"/>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4A2"/>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741"/>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8CE"/>
    <w:rsid w:val="00323A4F"/>
    <w:rsid w:val="00323D66"/>
    <w:rsid w:val="0032402E"/>
    <w:rsid w:val="00324393"/>
    <w:rsid w:val="0032465D"/>
    <w:rsid w:val="00324BB0"/>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3E"/>
    <w:rsid w:val="00347BE6"/>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401"/>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88C"/>
    <w:rsid w:val="003759AA"/>
    <w:rsid w:val="00375AC3"/>
    <w:rsid w:val="00375C75"/>
    <w:rsid w:val="00375D53"/>
    <w:rsid w:val="00375D79"/>
    <w:rsid w:val="0037613D"/>
    <w:rsid w:val="00376347"/>
    <w:rsid w:val="00376375"/>
    <w:rsid w:val="003764B5"/>
    <w:rsid w:val="003764C8"/>
    <w:rsid w:val="003768AF"/>
    <w:rsid w:val="00376B71"/>
    <w:rsid w:val="00376CCC"/>
    <w:rsid w:val="00376CD7"/>
    <w:rsid w:val="003775CB"/>
    <w:rsid w:val="003776B2"/>
    <w:rsid w:val="00377D46"/>
    <w:rsid w:val="00377D94"/>
    <w:rsid w:val="00380037"/>
    <w:rsid w:val="00380100"/>
    <w:rsid w:val="00380106"/>
    <w:rsid w:val="0038010C"/>
    <w:rsid w:val="00380409"/>
    <w:rsid w:val="0038081F"/>
    <w:rsid w:val="0038095F"/>
    <w:rsid w:val="00380A66"/>
    <w:rsid w:val="00380A81"/>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C75"/>
    <w:rsid w:val="00382EE0"/>
    <w:rsid w:val="00382F59"/>
    <w:rsid w:val="00383169"/>
    <w:rsid w:val="00383267"/>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89D"/>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21C"/>
    <w:rsid w:val="003A35EC"/>
    <w:rsid w:val="003A366D"/>
    <w:rsid w:val="003A374A"/>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33"/>
    <w:rsid w:val="003A6476"/>
    <w:rsid w:val="003A66CA"/>
    <w:rsid w:val="003A6743"/>
    <w:rsid w:val="003A6BE9"/>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953"/>
    <w:rsid w:val="003C7BCE"/>
    <w:rsid w:val="003C7BF2"/>
    <w:rsid w:val="003C7DEA"/>
    <w:rsid w:val="003D005D"/>
    <w:rsid w:val="003D08B4"/>
    <w:rsid w:val="003D0AC6"/>
    <w:rsid w:val="003D0D23"/>
    <w:rsid w:val="003D0E43"/>
    <w:rsid w:val="003D0E8D"/>
    <w:rsid w:val="003D103E"/>
    <w:rsid w:val="003D14A4"/>
    <w:rsid w:val="003D1515"/>
    <w:rsid w:val="003D18E8"/>
    <w:rsid w:val="003D1A03"/>
    <w:rsid w:val="003D1E43"/>
    <w:rsid w:val="003D23E9"/>
    <w:rsid w:val="003D3050"/>
    <w:rsid w:val="003D315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5BD"/>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A0E"/>
    <w:rsid w:val="003F0B4E"/>
    <w:rsid w:val="003F0E42"/>
    <w:rsid w:val="003F0F96"/>
    <w:rsid w:val="003F0FE8"/>
    <w:rsid w:val="003F1164"/>
    <w:rsid w:val="003F15D8"/>
    <w:rsid w:val="003F182B"/>
    <w:rsid w:val="003F20D0"/>
    <w:rsid w:val="003F233A"/>
    <w:rsid w:val="003F28F0"/>
    <w:rsid w:val="003F2BE5"/>
    <w:rsid w:val="003F2F4A"/>
    <w:rsid w:val="003F33F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02"/>
    <w:rsid w:val="0040584C"/>
    <w:rsid w:val="00405923"/>
    <w:rsid w:val="00405A9A"/>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7DD"/>
    <w:rsid w:val="00414877"/>
    <w:rsid w:val="00414B45"/>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CFE"/>
    <w:rsid w:val="00430D01"/>
    <w:rsid w:val="004310A5"/>
    <w:rsid w:val="0043111E"/>
    <w:rsid w:val="004314FA"/>
    <w:rsid w:val="00431873"/>
    <w:rsid w:val="00431B53"/>
    <w:rsid w:val="00431C2D"/>
    <w:rsid w:val="00432004"/>
    <w:rsid w:val="004320D8"/>
    <w:rsid w:val="00432262"/>
    <w:rsid w:val="0043234D"/>
    <w:rsid w:val="004324DC"/>
    <w:rsid w:val="00432724"/>
    <w:rsid w:val="0043274F"/>
    <w:rsid w:val="00432C61"/>
    <w:rsid w:val="00433363"/>
    <w:rsid w:val="00433461"/>
    <w:rsid w:val="0043348D"/>
    <w:rsid w:val="0043360C"/>
    <w:rsid w:val="00433950"/>
    <w:rsid w:val="00433952"/>
    <w:rsid w:val="00433B26"/>
    <w:rsid w:val="00434059"/>
    <w:rsid w:val="00434262"/>
    <w:rsid w:val="00434317"/>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62F"/>
    <w:rsid w:val="00440B87"/>
    <w:rsid w:val="00440BB2"/>
    <w:rsid w:val="00440D02"/>
    <w:rsid w:val="004412B3"/>
    <w:rsid w:val="00441638"/>
    <w:rsid w:val="00441660"/>
    <w:rsid w:val="00441A66"/>
    <w:rsid w:val="00441CAD"/>
    <w:rsid w:val="004420A5"/>
    <w:rsid w:val="004420B7"/>
    <w:rsid w:val="004421F2"/>
    <w:rsid w:val="00442552"/>
    <w:rsid w:val="004425E1"/>
    <w:rsid w:val="00442ABD"/>
    <w:rsid w:val="00442B67"/>
    <w:rsid w:val="00442BF9"/>
    <w:rsid w:val="00442C4B"/>
    <w:rsid w:val="00442C93"/>
    <w:rsid w:val="00442D02"/>
    <w:rsid w:val="00442D74"/>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5189"/>
    <w:rsid w:val="004455B4"/>
    <w:rsid w:val="00445783"/>
    <w:rsid w:val="004457DA"/>
    <w:rsid w:val="004458E9"/>
    <w:rsid w:val="00445AC0"/>
    <w:rsid w:val="00445B3D"/>
    <w:rsid w:val="00445BF0"/>
    <w:rsid w:val="00445E6B"/>
    <w:rsid w:val="0044606A"/>
    <w:rsid w:val="0044656D"/>
    <w:rsid w:val="0044660A"/>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6F3"/>
    <w:rsid w:val="00456942"/>
    <w:rsid w:val="00456AA3"/>
    <w:rsid w:val="00456B16"/>
    <w:rsid w:val="00456D90"/>
    <w:rsid w:val="00456E6F"/>
    <w:rsid w:val="00457022"/>
    <w:rsid w:val="0045706D"/>
    <w:rsid w:val="00457353"/>
    <w:rsid w:val="0045737D"/>
    <w:rsid w:val="004573EA"/>
    <w:rsid w:val="004575EF"/>
    <w:rsid w:val="00457A25"/>
    <w:rsid w:val="00457E27"/>
    <w:rsid w:val="0046002A"/>
    <w:rsid w:val="004600E7"/>
    <w:rsid w:val="004600FD"/>
    <w:rsid w:val="0046011D"/>
    <w:rsid w:val="004601BD"/>
    <w:rsid w:val="004601F7"/>
    <w:rsid w:val="00460479"/>
    <w:rsid w:val="004606E1"/>
    <w:rsid w:val="00460CB3"/>
    <w:rsid w:val="00460CED"/>
    <w:rsid w:val="004610A7"/>
    <w:rsid w:val="0046129B"/>
    <w:rsid w:val="0046143B"/>
    <w:rsid w:val="004614BD"/>
    <w:rsid w:val="004614C5"/>
    <w:rsid w:val="00461B5D"/>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769"/>
    <w:rsid w:val="00464DCF"/>
    <w:rsid w:val="00465444"/>
    <w:rsid w:val="004655B7"/>
    <w:rsid w:val="0046566D"/>
    <w:rsid w:val="00465688"/>
    <w:rsid w:val="0046569D"/>
    <w:rsid w:val="004656CD"/>
    <w:rsid w:val="0046582F"/>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FB"/>
    <w:rsid w:val="004764AB"/>
    <w:rsid w:val="00476689"/>
    <w:rsid w:val="00476750"/>
    <w:rsid w:val="00476C24"/>
    <w:rsid w:val="00476CA8"/>
    <w:rsid w:val="00476CFA"/>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10C"/>
    <w:rsid w:val="00481270"/>
    <w:rsid w:val="0048157F"/>
    <w:rsid w:val="004816A7"/>
    <w:rsid w:val="00481BF5"/>
    <w:rsid w:val="00481D6A"/>
    <w:rsid w:val="00481FAB"/>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434"/>
    <w:rsid w:val="00495D41"/>
    <w:rsid w:val="00495E30"/>
    <w:rsid w:val="00496784"/>
    <w:rsid w:val="00496B7B"/>
    <w:rsid w:val="00496CB2"/>
    <w:rsid w:val="00496FE9"/>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5D"/>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ABC"/>
    <w:rsid w:val="004B7D99"/>
    <w:rsid w:val="004B7F6E"/>
    <w:rsid w:val="004C0245"/>
    <w:rsid w:val="004C0325"/>
    <w:rsid w:val="004C03DE"/>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B06"/>
    <w:rsid w:val="004C2E5C"/>
    <w:rsid w:val="004C2F8B"/>
    <w:rsid w:val="004C343D"/>
    <w:rsid w:val="004C39D6"/>
    <w:rsid w:val="004C39E8"/>
    <w:rsid w:val="004C3BDF"/>
    <w:rsid w:val="004C3D6A"/>
    <w:rsid w:val="004C3FBC"/>
    <w:rsid w:val="004C3FE3"/>
    <w:rsid w:val="004C3FFC"/>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20E"/>
    <w:rsid w:val="004D35A5"/>
    <w:rsid w:val="004D39F6"/>
    <w:rsid w:val="004D3C9C"/>
    <w:rsid w:val="004D3EF7"/>
    <w:rsid w:val="004D41CD"/>
    <w:rsid w:val="004D4320"/>
    <w:rsid w:val="004D4345"/>
    <w:rsid w:val="004D44F7"/>
    <w:rsid w:val="004D48BB"/>
    <w:rsid w:val="004D49FA"/>
    <w:rsid w:val="004D4D30"/>
    <w:rsid w:val="004D5307"/>
    <w:rsid w:val="004D55DF"/>
    <w:rsid w:val="004D598A"/>
    <w:rsid w:val="004D5C9A"/>
    <w:rsid w:val="004D5DBB"/>
    <w:rsid w:val="004D5FD7"/>
    <w:rsid w:val="004D604A"/>
    <w:rsid w:val="004D61A8"/>
    <w:rsid w:val="004D630E"/>
    <w:rsid w:val="004D6458"/>
    <w:rsid w:val="004D6463"/>
    <w:rsid w:val="004D6844"/>
    <w:rsid w:val="004D6875"/>
    <w:rsid w:val="004D6E81"/>
    <w:rsid w:val="004D702B"/>
    <w:rsid w:val="004D7343"/>
    <w:rsid w:val="004D79D3"/>
    <w:rsid w:val="004D7B4F"/>
    <w:rsid w:val="004D7F82"/>
    <w:rsid w:val="004E026E"/>
    <w:rsid w:val="004E049D"/>
    <w:rsid w:val="004E052E"/>
    <w:rsid w:val="004E090E"/>
    <w:rsid w:val="004E09A3"/>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17C"/>
    <w:rsid w:val="004F31B9"/>
    <w:rsid w:val="004F3582"/>
    <w:rsid w:val="004F3ABD"/>
    <w:rsid w:val="004F3C76"/>
    <w:rsid w:val="004F3F31"/>
    <w:rsid w:val="004F415C"/>
    <w:rsid w:val="004F42B6"/>
    <w:rsid w:val="004F42D1"/>
    <w:rsid w:val="004F4BAB"/>
    <w:rsid w:val="004F4BAC"/>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254"/>
    <w:rsid w:val="005103E3"/>
    <w:rsid w:val="005108AB"/>
    <w:rsid w:val="00510A6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D24"/>
    <w:rsid w:val="00513F3B"/>
    <w:rsid w:val="00514305"/>
    <w:rsid w:val="0051482D"/>
    <w:rsid w:val="00514D17"/>
    <w:rsid w:val="00514EB9"/>
    <w:rsid w:val="0051537F"/>
    <w:rsid w:val="005156DB"/>
    <w:rsid w:val="005159A1"/>
    <w:rsid w:val="00515B9F"/>
    <w:rsid w:val="00515C24"/>
    <w:rsid w:val="00515EE6"/>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8AD"/>
    <w:rsid w:val="005419DE"/>
    <w:rsid w:val="00541A14"/>
    <w:rsid w:val="00541E80"/>
    <w:rsid w:val="00541F0C"/>
    <w:rsid w:val="005420A2"/>
    <w:rsid w:val="00542156"/>
    <w:rsid w:val="0054220A"/>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B45"/>
    <w:rsid w:val="00544C7E"/>
    <w:rsid w:val="00544CBB"/>
    <w:rsid w:val="00544EAD"/>
    <w:rsid w:val="0054536E"/>
    <w:rsid w:val="005453F2"/>
    <w:rsid w:val="005457E9"/>
    <w:rsid w:val="0054593A"/>
    <w:rsid w:val="00545EAB"/>
    <w:rsid w:val="00545FAF"/>
    <w:rsid w:val="00545FBC"/>
    <w:rsid w:val="0054618D"/>
    <w:rsid w:val="005462BC"/>
    <w:rsid w:val="0054648C"/>
    <w:rsid w:val="005469C3"/>
    <w:rsid w:val="005469CF"/>
    <w:rsid w:val="00546D2E"/>
    <w:rsid w:val="00546F2D"/>
    <w:rsid w:val="0054768D"/>
    <w:rsid w:val="0054776D"/>
    <w:rsid w:val="00547804"/>
    <w:rsid w:val="005479B5"/>
    <w:rsid w:val="00547AA6"/>
    <w:rsid w:val="00547EAE"/>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7FE"/>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50"/>
    <w:rsid w:val="0056677E"/>
    <w:rsid w:val="00566825"/>
    <w:rsid w:val="00566D51"/>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1DF"/>
    <w:rsid w:val="00571292"/>
    <w:rsid w:val="0057156C"/>
    <w:rsid w:val="00571909"/>
    <w:rsid w:val="005719C1"/>
    <w:rsid w:val="00571AD9"/>
    <w:rsid w:val="0057236D"/>
    <w:rsid w:val="005727AA"/>
    <w:rsid w:val="00572822"/>
    <w:rsid w:val="00572873"/>
    <w:rsid w:val="0057289D"/>
    <w:rsid w:val="00572B8F"/>
    <w:rsid w:val="00572E26"/>
    <w:rsid w:val="0057325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9DE"/>
    <w:rsid w:val="00577C8A"/>
    <w:rsid w:val="00577EF8"/>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563"/>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0D"/>
    <w:rsid w:val="00590E47"/>
    <w:rsid w:val="00591205"/>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9A"/>
    <w:rsid w:val="005A09CA"/>
    <w:rsid w:val="005A09DC"/>
    <w:rsid w:val="005A0B81"/>
    <w:rsid w:val="005A0CC5"/>
    <w:rsid w:val="005A0D51"/>
    <w:rsid w:val="005A129A"/>
    <w:rsid w:val="005A1950"/>
    <w:rsid w:val="005A1C36"/>
    <w:rsid w:val="005A1CB3"/>
    <w:rsid w:val="005A1E2F"/>
    <w:rsid w:val="005A1FA3"/>
    <w:rsid w:val="005A226F"/>
    <w:rsid w:val="005A27DA"/>
    <w:rsid w:val="005A288B"/>
    <w:rsid w:val="005A2E7D"/>
    <w:rsid w:val="005A2FC0"/>
    <w:rsid w:val="005A35AA"/>
    <w:rsid w:val="005A35E8"/>
    <w:rsid w:val="005A385A"/>
    <w:rsid w:val="005A3ACC"/>
    <w:rsid w:val="005A3CB7"/>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AE2"/>
    <w:rsid w:val="005B0E4B"/>
    <w:rsid w:val="005B0F8E"/>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608F"/>
    <w:rsid w:val="005B6506"/>
    <w:rsid w:val="005B6B11"/>
    <w:rsid w:val="005B6CB6"/>
    <w:rsid w:val="005B6E22"/>
    <w:rsid w:val="005B6FBA"/>
    <w:rsid w:val="005B700C"/>
    <w:rsid w:val="005B7219"/>
    <w:rsid w:val="005B72AC"/>
    <w:rsid w:val="005B77A4"/>
    <w:rsid w:val="005B7816"/>
    <w:rsid w:val="005B7988"/>
    <w:rsid w:val="005B79F8"/>
    <w:rsid w:val="005B7B1E"/>
    <w:rsid w:val="005B7B8D"/>
    <w:rsid w:val="005B7D72"/>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4DA"/>
    <w:rsid w:val="005C3516"/>
    <w:rsid w:val="005C3585"/>
    <w:rsid w:val="005C3810"/>
    <w:rsid w:val="005C3CA3"/>
    <w:rsid w:val="005C3CCC"/>
    <w:rsid w:val="005C3D54"/>
    <w:rsid w:val="005C412B"/>
    <w:rsid w:val="005C4345"/>
    <w:rsid w:val="005C440D"/>
    <w:rsid w:val="005C44A1"/>
    <w:rsid w:val="005C45C8"/>
    <w:rsid w:val="005C4B27"/>
    <w:rsid w:val="005C4B40"/>
    <w:rsid w:val="005C4C2A"/>
    <w:rsid w:val="005C4E21"/>
    <w:rsid w:val="005C50DE"/>
    <w:rsid w:val="005C52B8"/>
    <w:rsid w:val="005C53BE"/>
    <w:rsid w:val="005C5760"/>
    <w:rsid w:val="005C58DF"/>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1C0F"/>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BB"/>
    <w:rsid w:val="005F1CEB"/>
    <w:rsid w:val="005F2433"/>
    <w:rsid w:val="005F24F1"/>
    <w:rsid w:val="005F26A7"/>
    <w:rsid w:val="005F27F1"/>
    <w:rsid w:val="005F2C04"/>
    <w:rsid w:val="005F3177"/>
    <w:rsid w:val="005F34BB"/>
    <w:rsid w:val="005F34F2"/>
    <w:rsid w:val="005F376E"/>
    <w:rsid w:val="005F3838"/>
    <w:rsid w:val="005F384A"/>
    <w:rsid w:val="005F39EF"/>
    <w:rsid w:val="005F3E5F"/>
    <w:rsid w:val="005F44F6"/>
    <w:rsid w:val="005F45ED"/>
    <w:rsid w:val="005F482D"/>
    <w:rsid w:val="005F48B4"/>
    <w:rsid w:val="005F4B51"/>
    <w:rsid w:val="005F4F84"/>
    <w:rsid w:val="005F5007"/>
    <w:rsid w:val="005F50C9"/>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4D"/>
    <w:rsid w:val="00600D5E"/>
    <w:rsid w:val="00600E36"/>
    <w:rsid w:val="0060190B"/>
    <w:rsid w:val="00601999"/>
    <w:rsid w:val="00601A02"/>
    <w:rsid w:val="00601DAD"/>
    <w:rsid w:val="00601EA8"/>
    <w:rsid w:val="00601F59"/>
    <w:rsid w:val="0060227E"/>
    <w:rsid w:val="00602370"/>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D7D"/>
    <w:rsid w:val="00605E51"/>
    <w:rsid w:val="00606238"/>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FD"/>
    <w:rsid w:val="00611BC7"/>
    <w:rsid w:val="00611D99"/>
    <w:rsid w:val="00611DB6"/>
    <w:rsid w:val="00611E9D"/>
    <w:rsid w:val="00611EAC"/>
    <w:rsid w:val="00611FA6"/>
    <w:rsid w:val="006122B8"/>
    <w:rsid w:val="006124B7"/>
    <w:rsid w:val="006124FB"/>
    <w:rsid w:val="00612995"/>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C2B"/>
    <w:rsid w:val="00614C37"/>
    <w:rsid w:val="00614F16"/>
    <w:rsid w:val="00614F64"/>
    <w:rsid w:val="00614FBB"/>
    <w:rsid w:val="00615030"/>
    <w:rsid w:val="00615148"/>
    <w:rsid w:val="006152E7"/>
    <w:rsid w:val="006155E8"/>
    <w:rsid w:val="00615688"/>
    <w:rsid w:val="00615940"/>
    <w:rsid w:val="00615C7E"/>
    <w:rsid w:val="00615C8F"/>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184"/>
    <w:rsid w:val="00637220"/>
    <w:rsid w:val="006378C0"/>
    <w:rsid w:val="00637AF9"/>
    <w:rsid w:val="00637BA9"/>
    <w:rsid w:val="00637DBE"/>
    <w:rsid w:val="00637E81"/>
    <w:rsid w:val="00637F8C"/>
    <w:rsid w:val="00640438"/>
    <w:rsid w:val="0064068C"/>
    <w:rsid w:val="006406A2"/>
    <w:rsid w:val="00640701"/>
    <w:rsid w:val="00640C3E"/>
    <w:rsid w:val="00640C96"/>
    <w:rsid w:val="00640E40"/>
    <w:rsid w:val="00640F65"/>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879"/>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995"/>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70BA"/>
    <w:rsid w:val="00657177"/>
    <w:rsid w:val="006575E0"/>
    <w:rsid w:val="0065769B"/>
    <w:rsid w:val="006576A3"/>
    <w:rsid w:val="006577AE"/>
    <w:rsid w:val="00657948"/>
    <w:rsid w:val="0066017F"/>
    <w:rsid w:val="0066039C"/>
    <w:rsid w:val="00660CC9"/>
    <w:rsid w:val="00660E6D"/>
    <w:rsid w:val="00660F23"/>
    <w:rsid w:val="0066103B"/>
    <w:rsid w:val="00661146"/>
    <w:rsid w:val="006614DD"/>
    <w:rsid w:val="00661544"/>
    <w:rsid w:val="006615B5"/>
    <w:rsid w:val="00661AF9"/>
    <w:rsid w:val="00661BB2"/>
    <w:rsid w:val="00661D0E"/>
    <w:rsid w:val="006622E7"/>
    <w:rsid w:val="006622FE"/>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0E9C"/>
    <w:rsid w:val="00671159"/>
    <w:rsid w:val="00671274"/>
    <w:rsid w:val="0067154F"/>
    <w:rsid w:val="0067163E"/>
    <w:rsid w:val="00671799"/>
    <w:rsid w:val="00671A23"/>
    <w:rsid w:val="00671A4D"/>
    <w:rsid w:val="00671A57"/>
    <w:rsid w:val="00671D04"/>
    <w:rsid w:val="00671DD3"/>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EC0"/>
    <w:rsid w:val="00683FBE"/>
    <w:rsid w:val="00683FD2"/>
    <w:rsid w:val="00684326"/>
    <w:rsid w:val="0068435D"/>
    <w:rsid w:val="006845A9"/>
    <w:rsid w:val="006845BD"/>
    <w:rsid w:val="00684772"/>
    <w:rsid w:val="00684843"/>
    <w:rsid w:val="00684A36"/>
    <w:rsid w:val="00684BC5"/>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CA5"/>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89"/>
    <w:rsid w:val="006C02DF"/>
    <w:rsid w:val="006C0654"/>
    <w:rsid w:val="006C065A"/>
    <w:rsid w:val="006C0AD3"/>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5AC"/>
    <w:rsid w:val="006C581B"/>
    <w:rsid w:val="006C5B71"/>
    <w:rsid w:val="006C5C5E"/>
    <w:rsid w:val="006C5DC3"/>
    <w:rsid w:val="006C5F77"/>
    <w:rsid w:val="006C6159"/>
    <w:rsid w:val="006C6171"/>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3281"/>
    <w:rsid w:val="006D34B8"/>
    <w:rsid w:val="006D3551"/>
    <w:rsid w:val="006D3AB7"/>
    <w:rsid w:val="006D3F30"/>
    <w:rsid w:val="006D4587"/>
    <w:rsid w:val="006D4C96"/>
    <w:rsid w:val="006D4D33"/>
    <w:rsid w:val="006D4DA7"/>
    <w:rsid w:val="006D4F29"/>
    <w:rsid w:val="006D50D6"/>
    <w:rsid w:val="006D53D6"/>
    <w:rsid w:val="006D5681"/>
    <w:rsid w:val="006D59BD"/>
    <w:rsid w:val="006D59CE"/>
    <w:rsid w:val="006D5C11"/>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326"/>
    <w:rsid w:val="006E7488"/>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36F"/>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4A9"/>
    <w:rsid w:val="007246AA"/>
    <w:rsid w:val="007247EE"/>
    <w:rsid w:val="00724865"/>
    <w:rsid w:val="00724B96"/>
    <w:rsid w:val="00724C51"/>
    <w:rsid w:val="007254AC"/>
    <w:rsid w:val="007255F3"/>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46"/>
    <w:rsid w:val="007317EE"/>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2B2"/>
    <w:rsid w:val="007353A6"/>
    <w:rsid w:val="00735534"/>
    <w:rsid w:val="00735782"/>
    <w:rsid w:val="00735D20"/>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7A"/>
    <w:rsid w:val="00746181"/>
    <w:rsid w:val="0074692C"/>
    <w:rsid w:val="00746970"/>
    <w:rsid w:val="00746AEC"/>
    <w:rsid w:val="00746C4E"/>
    <w:rsid w:val="00746C4F"/>
    <w:rsid w:val="00746F6A"/>
    <w:rsid w:val="00747228"/>
    <w:rsid w:val="007475C1"/>
    <w:rsid w:val="0074778B"/>
    <w:rsid w:val="00747797"/>
    <w:rsid w:val="007477EF"/>
    <w:rsid w:val="007478E5"/>
    <w:rsid w:val="00747907"/>
    <w:rsid w:val="0074792A"/>
    <w:rsid w:val="00747943"/>
    <w:rsid w:val="00747BAE"/>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E81"/>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776"/>
    <w:rsid w:val="00760E80"/>
    <w:rsid w:val="00760FA0"/>
    <w:rsid w:val="0076122F"/>
    <w:rsid w:val="007612BC"/>
    <w:rsid w:val="0076175A"/>
    <w:rsid w:val="0076179E"/>
    <w:rsid w:val="00761918"/>
    <w:rsid w:val="00761962"/>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0FB"/>
    <w:rsid w:val="007652A6"/>
    <w:rsid w:val="007654E9"/>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EE4"/>
    <w:rsid w:val="00776F15"/>
    <w:rsid w:val="00776FC8"/>
    <w:rsid w:val="007773A1"/>
    <w:rsid w:val="007774BC"/>
    <w:rsid w:val="0077755E"/>
    <w:rsid w:val="0077783B"/>
    <w:rsid w:val="007779A4"/>
    <w:rsid w:val="00777FBF"/>
    <w:rsid w:val="00777FDB"/>
    <w:rsid w:val="007803DB"/>
    <w:rsid w:val="00780449"/>
    <w:rsid w:val="00780487"/>
    <w:rsid w:val="00780572"/>
    <w:rsid w:val="0078082D"/>
    <w:rsid w:val="00780B1B"/>
    <w:rsid w:val="00780C7E"/>
    <w:rsid w:val="00780FA3"/>
    <w:rsid w:val="00781016"/>
    <w:rsid w:val="007812DF"/>
    <w:rsid w:val="00781716"/>
    <w:rsid w:val="0078195A"/>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BB0"/>
    <w:rsid w:val="0079525F"/>
    <w:rsid w:val="0079539F"/>
    <w:rsid w:val="007955CD"/>
    <w:rsid w:val="007956A6"/>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452"/>
    <w:rsid w:val="007A0504"/>
    <w:rsid w:val="007A0854"/>
    <w:rsid w:val="007A086E"/>
    <w:rsid w:val="007A0979"/>
    <w:rsid w:val="007A0E03"/>
    <w:rsid w:val="007A1142"/>
    <w:rsid w:val="007A1677"/>
    <w:rsid w:val="007A1799"/>
    <w:rsid w:val="007A1C07"/>
    <w:rsid w:val="007A1E7B"/>
    <w:rsid w:val="007A234B"/>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5F88"/>
    <w:rsid w:val="007E60F4"/>
    <w:rsid w:val="007E62A3"/>
    <w:rsid w:val="007E6740"/>
    <w:rsid w:val="007E692E"/>
    <w:rsid w:val="007E6CA2"/>
    <w:rsid w:val="007E6D10"/>
    <w:rsid w:val="007E6D66"/>
    <w:rsid w:val="007E6ECE"/>
    <w:rsid w:val="007E7088"/>
    <w:rsid w:val="007E72D3"/>
    <w:rsid w:val="007E7678"/>
    <w:rsid w:val="007E76A9"/>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E28"/>
    <w:rsid w:val="007F31C4"/>
    <w:rsid w:val="007F325A"/>
    <w:rsid w:val="007F3565"/>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5FA"/>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0E3E"/>
    <w:rsid w:val="008011EB"/>
    <w:rsid w:val="0080153F"/>
    <w:rsid w:val="008017C0"/>
    <w:rsid w:val="00801B98"/>
    <w:rsid w:val="008021EC"/>
    <w:rsid w:val="00802216"/>
    <w:rsid w:val="008023F2"/>
    <w:rsid w:val="00802658"/>
    <w:rsid w:val="00802F6D"/>
    <w:rsid w:val="00802FAF"/>
    <w:rsid w:val="00803480"/>
    <w:rsid w:val="0080357C"/>
    <w:rsid w:val="008038D0"/>
    <w:rsid w:val="00803A33"/>
    <w:rsid w:val="00803A53"/>
    <w:rsid w:val="00803D6A"/>
    <w:rsid w:val="00804213"/>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448"/>
    <w:rsid w:val="008077A8"/>
    <w:rsid w:val="0080781D"/>
    <w:rsid w:val="0080783A"/>
    <w:rsid w:val="00807A82"/>
    <w:rsid w:val="00807C02"/>
    <w:rsid w:val="00807E33"/>
    <w:rsid w:val="00807F50"/>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C52"/>
    <w:rsid w:val="00814D05"/>
    <w:rsid w:val="00815010"/>
    <w:rsid w:val="008150BB"/>
    <w:rsid w:val="00815252"/>
    <w:rsid w:val="008154FE"/>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577"/>
    <w:rsid w:val="00832D9A"/>
    <w:rsid w:val="00832E1F"/>
    <w:rsid w:val="00833131"/>
    <w:rsid w:val="00833450"/>
    <w:rsid w:val="0083356B"/>
    <w:rsid w:val="008337FA"/>
    <w:rsid w:val="00833CBA"/>
    <w:rsid w:val="00833FD2"/>
    <w:rsid w:val="0083404A"/>
    <w:rsid w:val="0083418E"/>
    <w:rsid w:val="00834A85"/>
    <w:rsid w:val="00834F04"/>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3CE"/>
    <w:rsid w:val="008418FB"/>
    <w:rsid w:val="008419EF"/>
    <w:rsid w:val="00841B73"/>
    <w:rsid w:val="008429B5"/>
    <w:rsid w:val="008429E1"/>
    <w:rsid w:val="00842C33"/>
    <w:rsid w:val="00842CB8"/>
    <w:rsid w:val="00842E59"/>
    <w:rsid w:val="00842E8D"/>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28"/>
    <w:rsid w:val="00845A4D"/>
    <w:rsid w:val="00845A91"/>
    <w:rsid w:val="00845B4F"/>
    <w:rsid w:val="00845E49"/>
    <w:rsid w:val="0084606B"/>
    <w:rsid w:val="008460BE"/>
    <w:rsid w:val="008464D2"/>
    <w:rsid w:val="00846801"/>
    <w:rsid w:val="00846C33"/>
    <w:rsid w:val="00846F5D"/>
    <w:rsid w:val="00846F7D"/>
    <w:rsid w:val="008474FA"/>
    <w:rsid w:val="00847711"/>
    <w:rsid w:val="00847A24"/>
    <w:rsid w:val="00847D4D"/>
    <w:rsid w:val="00847D86"/>
    <w:rsid w:val="00847EDB"/>
    <w:rsid w:val="00847EF5"/>
    <w:rsid w:val="00847FCE"/>
    <w:rsid w:val="0085001A"/>
    <w:rsid w:val="0085012E"/>
    <w:rsid w:val="008505DA"/>
    <w:rsid w:val="00850957"/>
    <w:rsid w:val="00850964"/>
    <w:rsid w:val="008510D8"/>
    <w:rsid w:val="008514A6"/>
    <w:rsid w:val="008514CB"/>
    <w:rsid w:val="00851827"/>
    <w:rsid w:val="0085197B"/>
    <w:rsid w:val="00851B65"/>
    <w:rsid w:val="00851D30"/>
    <w:rsid w:val="00851F1E"/>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60191"/>
    <w:rsid w:val="008602CD"/>
    <w:rsid w:val="008604FB"/>
    <w:rsid w:val="0086085E"/>
    <w:rsid w:val="008608CC"/>
    <w:rsid w:val="008609A3"/>
    <w:rsid w:val="008609D6"/>
    <w:rsid w:val="0086112D"/>
    <w:rsid w:val="00861395"/>
    <w:rsid w:val="00861528"/>
    <w:rsid w:val="00861683"/>
    <w:rsid w:val="00861847"/>
    <w:rsid w:val="0086198A"/>
    <w:rsid w:val="00861A5D"/>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C49"/>
    <w:rsid w:val="00881D9D"/>
    <w:rsid w:val="00882011"/>
    <w:rsid w:val="008820CA"/>
    <w:rsid w:val="008820EA"/>
    <w:rsid w:val="008825CC"/>
    <w:rsid w:val="0088263A"/>
    <w:rsid w:val="008827D5"/>
    <w:rsid w:val="00882857"/>
    <w:rsid w:val="00882A0B"/>
    <w:rsid w:val="00882AAC"/>
    <w:rsid w:val="00882E1F"/>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E5E"/>
    <w:rsid w:val="00884F0F"/>
    <w:rsid w:val="00884FCB"/>
    <w:rsid w:val="00885103"/>
    <w:rsid w:val="0088526F"/>
    <w:rsid w:val="0088536C"/>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3076"/>
    <w:rsid w:val="008930A5"/>
    <w:rsid w:val="008931C5"/>
    <w:rsid w:val="008932DA"/>
    <w:rsid w:val="00893471"/>
    <w:rsid w:val="00893660"/>
    <w:rsid w:val="00893829"/>
    <w:rsid w:val="00893884"/>
    <w:rsid w:val="00893C14"/>
    <w:rsid w:val="00893DC5"/>
    <w:rsid w:val="00894194"/>
    <w:rsid w:val="008942AF"/>
    <w:rsid w:val="008942E2"/>
    <w:rsid w:val="0089431F"/>
    <w:rsid w:val="00894902"/>
    <w:rsid w:val="00894DBB"/>
    <w:rsid w:val="0089500A"/>
    <w:rsid w:val="00895083"/>
    <w:rsid w:val="008951E4"/>
    <w:rsid w:val="008952A2"/>
    <w:rsid w:val="008953AA"/>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D82"/>
    <w:rsid w:val="008A1395"/>
    <w:rsid w:val="008A13A1"/>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231B"/>
    <w:rsid w:val="008B232F"/>
    <w:rsid w:val="008B2552"/>
    <w:rsid w:val="008B2577"/>
    <w:rsid w:val="008B27DB"/>
    <w:rsid w:val="008B27DE"/>
    <w:rsid w:val="008B29F2"/>
    <w:rsid w:val="008B2A61"/>
    <w:rsid w:val="008B2CA1"/>
    <w:rsid w:val="008B2F3F"/>
    <w:rsid w:val="008B376F"/>
    <w:rsid w:val="008B3A1F"/>
    <w:rsid w:val="008B3AA2"/>
    <w:rsid w:val="008B3C31"/>
    <w:rsid w:val="008B3DFC"/>
    <w:rsid w:val="008B5092"/>
    <w:rsid w:val="008B51E1"/>
    <w:rsid w:val="008B53C0"/>
    <w:rsid w:val="008B548D"/>
    <w:rsid w:val="008B55C1"/>
    <w:rsid w:val="008B57E2"/>
    <w:rsid w:val="008B5D0E"/>
    <w:rsid w:val="008B6008"/>
    <w:rsid w:val="008B6135"/>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C82"/>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1B8"/>
    <w:rsid w:val="008F769A"/>
    <w:rsid w:val="008F783B"/>
    <w:rsid w:val="008F7909"/>
    <w:rsid w:val="008F7B50"/>
    <w:rsid w:val="008F7BC3"/>
    <w:rsid w:val="008F7DBC"/>
    <w:rsid w:val="008F7F7E"/>
    <w:rsid w:val="008F7F86"/>
    <w:rsid w:val="009000DB"/>
    <w:rsid w:val="009000F4"/>
    <w:rsid w:val="009000F8"/>
    <w:rsid w:val="009001C7"/>
    <w:rsid w:val="00900300"/>
    <w:rsid w:val="009006C1"/>
    <w:rsid w:val="0090079A"/>
    <w:rsid w:val="00900836"/>
    <w:rsid w:val="00900838"/>
    <w:rsid w:val="009009A6"/>
    <w:rsid w:val="009009BE"/>
    <w:rsid w:val="00900B15"/>
    <w:rsid w:val="00900E1D"/>
    <w:rsid w:val="00900E37"/>
    <w:rsid w:val="00900FF6"/>
    <w:rsid w:val="009012AF"/>
    <w:rsid w:val="00901428"/>
    <w:rsid w:val="00901482"/>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92A"/>
    <w:rsid w:val="00906B0B"/>
    <w:rsid w:val="00906B3D"/>
    <w:rsid w:val="00906C87"/>
    <w:rsid w:val="00906F91"/>
    <w:rsid w:val="00907188"/>
    <w:rsid w:val="009078D5"/>
    <w:rsid w:val="00907A2F"/>
    <w:rsid w:val="00907AEA"/>
    <w:rsid w:val="00907B74"/>
    <w:rsid w:val="00907C17"/>
    <w:rsid w:val="00910074"/>
    <w:rsid w:val="00910319"/>
    <w:rsid w:val="009106E7"/>
    <w:rsid w:val="0091077D"/>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BCA"/>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B5A"/>
    <w:rsid w:val="00921B6F"/>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E4"/>
    <w:rsid w:val="00924E40"/>
    <w:rsid w:val="00924F32"/>
    <w:rsid w:val="009250F0"/>
    <w:rsid w:val="00925109"/>
    <w:rsid w:val="009251AB"/>
    <w:rsid w:val="0092594F"/>
    <w:rsid w:val="00925A2B"/>
    <w:rsid w:val="00925F7D"/>
    <w:rsid w:val="00925FA8"/>
    <w:rsid w:val="0092604B"/>
    <w:rsid w:val="009260EA"/>
    <w:rsid w:val="009260F7"/>
    <w:rsid w:val="00926182"/>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E73"/>
    <w:rsid w:val="009350F5"/>
    <w:rsid w:val="009352A2"/>
    <w:rsid w:val="009359EB"/>
    <w:rsid w:val="00935B39"/>
    <w:rsid w:val="00935F3E"/>
    <w:rsid w:val="00935F68"/>
    <w:rsid w:val="009363BE"/>
    <w:rsid w:val="00936498"/>
    <w:rsid w:val="009365CC"/>
    <w:rsid w:val="00936748"/>
    <w:rsid w:val="009368D1"/>
    <w:rsid w:val="00936954"/>
    <w:rsid w:val="00937305"/>
    <w:rsid w:val="00937372"/>
    <w:rsid w:val="00937496"/>
    <w:rsid w:val="009375A7"/>
    <w:rsid w:val="0093790F"/>
    <w:rsid w:val="00937914"/>
    <w:rsid w:val="00937B3F"/>
    <w:rsid w:val="00937B9D"/>
    <w:rsid w:val="009402AC"/>
    <w:rsid w:val="0094033F"/>
    <w:rsid w:val="00940402"/>
    <w:rsid w:val="0094062C"/>
    <w:rsid w:val="00940653"/>
    <w:rsid w:val="00940BA0"/>
    <w:rsid w:val="00940DA7"/>
    <w:rsid w:val="00940DC5"/>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15B"/>
    <w:rsid w:val="009463BB"/>
    <w:rsid w:val="00946833"/>
    <w:rsid w:val="00946916"/>
    <w:rsid w:val="00946A48"/>
    <w:rsid w:val="00946C7E"/>
    <w:rsid w:val="00946CC1"/>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AEF"/>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D4E"/>
    <w:rsid w:val="00967E05"/>
    <w:rsid w:val="00967E15"/>
    <w:rsid w:val="00967EC5"/>
    <w:rsid w:val="00967ECE"/>
    <w:rsid w:val="0097005E"/>
    <w:rsid w:val="009700FD"/>
    <w:rsid w:val="009702CD"/>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C87"/>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52A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4DC0"/>
    <w:rsid w:val="009C50C9"/>
    <w:rsid w:val="009C538D"/>
    <w:rsid w:val="009C596A"/>
    <w:rsid w:val="009C5A81"/>
    <w:rsid w:val="009C5AA1"/>
    <w:rsid w:val="009C5B7C"/>
    <w:rsid w:val="009C5D52"/>
    <w:rsid w:val="009C5F87"/>
    <w:rsid w:val="009C5FD0"/>
    <w:rsid w:val="009C60B1"/>
    <w:rsid w:val="009C61F7"/>
    <w:rsid w:val="009C661D"/>
    <w:rsid w:val="009C6E62"/>
    <w:rsid w:val="009C6FFE"/>
    <w:rsid w:val="009C70C7"/>
    <w:rsid w:val="009C75E5"/>
    <w:rsid w:val="009C7798"/>
    <w:rsid w:val="009C7823"/>
    <w:rsid w:val="009C7B1D"/>
    <w:rsid w:val="009C7F69"/>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53"/>
    <w:rsid w:val="009D4587"/>
    <w:rsid w:val="009D4C97"/>
    <w:rsid w:val="009D4CAC"/>
    <w:rsid w:val="009D4CC2"/>
    <w:rsid w:val="009D4D99"/>
    <w:rsid w:val="009D4EF5"/>
    <w:rsid w:val="009D5008"/>
    <w:rsid w:val="009D5427"/>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D15"/>
    <w:rsid w:val="009F5D6E"/>
    <w:rsid w:val="009F60F9"/>
    <w:rsid w:val="009F65A5"/>
    <w:rsid w:val="009F6B55"/>
    <w:rsid w:val="009F7129"/>
    <w:rsid w:val="009F7349"/>
    <w:rsid w:val="009F76A8"/>
    <w:rsid w:val="009F77A1"/>
    <w:rsid w:val="009F7961"/>
    <w:rsid w:val="009F797E"/>
    <w:rsid w:val="009F7AB0"/>
    <w:rsid w:val="009F7AD8"/>
    <w:rsid w:val="009F7F6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614"/>
    <w:rsid w:val="00A0390F"/>
    <w:rsid w:val="00A03FF6"/>
    <w:rsid w:val="00A041EF"/>
    <w:rsid w:val="00A0433A"/>
    <w:rsid w:val="00A0449F"/>
    <w:rsid w:val="00A0464B"/>
    <w:rsid w:val="00A048B2"/>
    <w:rsid w:val="00A04AEB"/>
    <w:rsid w:val="00A04B8A"/>
    <w:rsid w:val="00A04D88"/>
    <w:rsid w:val="00A050BD"/>
    <w:rsid w:val="00A05998"/>
    <w:rsid w:val="00A05B40"/>
    <w:rsid w:val="00A05D72"/>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9CC"/>
    <w:rsid w:val="00A129EE"/>
    <w:rsid w:val="00A12D71"/>
    <w:rsid w:val="00A12DC6"/>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2D7"/>
    <w:rsid w:val="00A14A85"/>
    <w:rsid w:val="00A14B39"/>
    <w:rsid w:val="00A14B57"/>
    <w:rsid w:val="00A14B73"/>
    <w:rsid w:val="00A14FDE"/>
    <w:rsid w:val="00A1536A"/>
    <w:rsid w:val="00A1546D"/>
    <w:rsid w:val="00A1546E"/>
    <w:rsid w:val="00A1575A"/>
    <w:rsid w:val="00A15AE8"/>
    <w:rsid w:val="00A15BAD"/>
    <w:rsid w:val="00A15BAE"/>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1E5E"/>
    <w:rsid w:val="00A21FEE"/>
    <w:rsid w:val="00A220EE"/>
    <w:rsid w:val="00A229F1"/>
    <w:rsid w:val="00A22C84"/>
    <w:rsid w:val="00A22D57"/>
    <w:rsid w:val="00A22F5D"/>
    <w:rsid w:val="00A230B8"/>
    <w:rsid w:val="00A233A0"/>
    <w:rsid w:val="00A234E9"/>
    <w:rsid w:val="00A2386B"/>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E82"/>
    <w:rsid w:val="00A31FDA"/>
    <w:rsid w:val="00A321FA"/>
    <w:rsid w:val="00A32993"/>
    <w:rsid w:val="00A32B60"/>
    <w:rsid w:val="00A32D1F"/>
    <w:rsid w:val="00A32EE4"/>
    <w:rsid w:val="00A3319D"/>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5DB2"/>
    <w:rsid w:val="00A36615"/>
    <w:rsid w:val="00A3698C"/>
    <w:rsid w:val="00A36AEB"/>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C2"/>
    <w:rsid w:val="00A621A2"/>
    <w:rsid w:val="00A621D4"/>
    <w:rsid w:val="00A62475"/>
    <w:rsid w:val="00A626D0"/>
    <w:rsid w:val="00A6274A"/>
    <w:rsid w:val="00A62795"/>
    <w:rsid w:val="00A62EBD"/>
    <w:rsid w:val="00A63259"/>
    <w:rsid w:val="00A63373"/>
    <w:rsid w:val="00A63A40"/>
    <w:rsid w:val="00A63A63"/>
    <w:rsid w:val="00A63B26"/>
    <w:rsid w:val="00A63F1B"/>
    <w:rsid w:val="00A64256"/>
    <w:rsid w:val="00A6443D"/>
    <w:rsid w:val="00A646A5"/>
    <w:rsid w:val="00A648B5"/>
    <w:rsid w:val="00A64C76"/>
    <w:rsid w:val="00A64FE5"/>
    <w:rsid w:val="00A65132"/>
    <w:rsid w:val="00A6558A"/>
    <w:rsid w:val="00A65734"/>
    <w:rsid w:val="00A65CCE"/>
    <w:rsid w:val="00A660BA"/>
    <w:rsid w:val="00A66163"/>
    <w:rsid w:val="00A66501"/>
    <w:rsid w:val="00A6651F"/>
    <w:rsid w:val="00A666A4"/>
    <w:rsid w:val="00A668B8"/>
    <w:rsid w:val="00A66992"/>
    <w:rsid w:val="00A669B5"/>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C3"/>
    <w:rsid w:val="00A822B3"/>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5256"/>
    <w:rsid w:val="00A9544A"/>
    <w:rsid w:val="00A954FC"/>
    <w:rsid w:val="00A95646"/>
    <w:rsid w:val="00A9581E"/>
    <w:rsid w:val="00A95CD8"/>
    <w:rsid w:val="00A95CF3"/>
    <w:rsid w:val="00A95EC3"/>
    <w:rsid w:val="00A96059"/>
    <w:rsid w:val="00A960EB"/>
    <w:rsid w:val="00A962F1"/>
    <w:rsid w:val="00A96492"/>
    <w:rsid w:val="00A965E4"/>
    <w:rsid w:val="00A96A97"/>
    <w:rsid w:val="00A96B3F"/>
    <w:rsid w:val="00A96C5F"/>
    <w:rsid w:val="00A96E98"/>
    <w:rsid w:val="00A96F9D"/>
    <w:rsid w:val="00A971D4"/>
    <w:rsid w:val="00A97443"/>
    <w:rsid w:val="00A97811"/>
    <w:rsid w:val="00A978DA"/>
    <w:rsid w:val="00A97EEB"/>
    <w:rsid w:val="00A97F07"/>
    <w:rsid w:val="00A97F2F"/>
    <w:rsid w:val="00A97F6E"/>
    <w:rsid w:val="00AA0036"/>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5D8E"/>
    <w:rsid w:val="00AA6388"/>
    <w:rsid w:val="00AA6393"/>
    <w:rsid w:val="00AA6A19"/>
    <w:rsid w:val="00AA6E90"/>
    <w:rsid w:val="00AA6E9E"/>
    <w:rsid w:val="00AA6F09"/>
    <w:rsid w:val="00AA6F7F"/>
    <w:rsid w:val="00AA72F1"/>
    <w:rsid w:val="00AA7400"/>
    <w:rsid w:val="00AA766D"/>
    <w:rsid w:val="00AA779E"/>
    <w:rsid w:val="00AA7C4C"/>
    <w:rsid w:val="00AA7E2D"/>
    <w:rsid w:val="00AB0045"/>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503F"/>
    <w:rsid w:val="00AC5235"/>
    <w:rsid w:val="00AC5262"/>
    <w:rsid w:val="00AC52A1"/>
    <w:rsid w:val="00AC52A8"/>
    <w:rsid w:val="00AC52C0"/>
    <w:rsid w:val="00AC574A"/>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D009A"/>
    <w:rsid w:val="00AD0110"/>
    <w:rsid w:val="00AD0389"/>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87A"/>
    <w:rsid w:val="00AF1938"/>
    <w:rsid w:val="00AF1B21"/>
    <w:rsid w:val="00AF1C36"/>
    <w:rsid w:val="00AF1D5D"/>
    <w:rsid w:val="00AF1E7C"/>
    <w:rsid w:val="00AF1F41"/>
    <w:rsid w:val="00AF1F86"/>
    <w:rsid w:val="00AF1FC6"/>
    <w:rsid w:val="00AF2275"/>
    <w:rsid w:val="00AF2632"/>
    <w:rsid w:val="00AF2C60"/>
    <w:rsid w:val="00AF2DB7"/>
    <w:rsid w:val="00AF2F6A"/>
    <w:rsid w:val="00AF3206"/>
    <w:rsid w:val="00AF3283"/>
    <w:rsid w:val="00AF3864"/>
    <w:rsid w:val="00AF3B2A"/>
    <w:rsid w:val="00AF3CF2"/>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E05"/>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3F12"/>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5A"/>
    <w:rsid w:val="00B10C31"/>
    <w:rsid w:val="00B11160"/>
    <w:rsid w:val="00B1127D"/>
    <w:rsid w:val="00B11599"/>
    <w:rsid w:val="00B1160D"/>
    <w:rsid w:val="00B11A44"/>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B3"/>
    <w:rsid w:val="00B13EB7"/>
    <w:rsid w:val="00B13F08"/>
    <w:rsid w:val="00B13F93"/>
    <w:rsid w:val="00B142C1"/>
    <w:rsid w:val="00B14787"/>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1C"/>
    <w:rsid w:val="00B2227C"/>
    <w:rsid w:val="00B2245E"/>
    <w:rsid w:val="00B22586"/>
    <w:rsid w:val="00B2262E"/>
    <w:rsid w:val="00B226A0"/>
    <w:rsid w:val="00B2270B"/>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A1E"/>
    <w:rsid w:val="00B26ABA"/>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368"/>
    <w:rsid w:val="00B36681"/>
    <w:rsid w:val="00B36711"/>
    <w:rsid w:val="00B36A5F"/>
    <w:rsid w:val="00B36BF3"/>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3052"/>
    <w:rsid w:val="00B43370"/>
    <w:rsid w:val="00B43425"/>
    <w:rsid w:val="00B43FB2"/>
    <w:rsid w:val="00B440CC"/>
    <w:rsid w:val="00B44257"/>
    <w:rsid w:val="00B4431F"/>
    <w:rsid w:val="00B44336"/>
    <w:rsid w:val="00B44546"/>
    <w:rsid w:val="00B445CF"/>
    <w:rsid w:val="00B44731"/>
    <w:rsid w:val="00B44756"/>
    <w:rsid w:val="00B44C0C"/>
    <w:rsid w:val="00B450A0"/>
    <w:rsid w:val="00B4525C"/>
    <w:rsid w:val="00B4532B"/>
    <w:rsid w:val="00B4562C"/>
    <w:rsid w:val="00B45653"/>
    <w:rsid w:val="00B45975"/>
    <w:rsid w:val="00B45B8B"/>
    <w:rsid w:val="00B4659C"/>
    <w:rsid w:val="00B46660"/>
    <w:rsid w:val="00B46724"/>
    <w:rsid w:val="00B46870"/>
    <w:rsid w:val="00B46ED1"/>
    <w:rsid w:val="00B471F5"/>
    <w:rsid w:val="00B475EF"/>
    <w:rsid w:val="00B477CF"/>
    <w:rsid w:val="00B47A9F"/>
    <w:rsid w:val="00B47BDB"/>
    <w:rsid w:val="00B47C5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A"/>
    <w:rsid w:val="00B766C5"/>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656"/>
    <w:rsid w:val="00B818D6"/>
    <w:rsid w:val="00B81CAB"/>
    <w:rsid w:val="00B822E7"/>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664"/>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EA3"/>
    <w:rsid w:val="00BA5212"/>
    <w:rsid w:val="00BA5224"/>
    <w:rsid w:val="00BA5BDD"/>
    <w:rsid w:val="00BA5FA9"/>
    <w:rsid w:val="00BA6373"/>
    <w:rsid w:val="00BA64A0"/>
    <w:rsid w:val="00BA64AB"/>
    <w:rsid w:val="00BA65FE"/>
    <w:rsid w:val="00BA6DB1"/>
    <w:rsid w:val="00BA6EAB"/>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A7B"/>
    <w:rsid w:val="00BB0D0E"/>
    <w:rsid w:val="00BB0D2B"/>
    <w:rsid w:val="00BB1080"/>
    <w:rsid w:val="00BB1174"/>
    <w:rsid w:val="00BB12C6"/>
    <w:rsid w:val="00BB14E4"/>
    <w:rsid w:val="00BB15F1"/>
    <w:rsid w:val="00BB18C5"/>
    <w:rsid w:val="00BB19A2"/>
    <w:rsid w:val="00BB1A88"/>
    <w:rsid w:val="00BB1DF3"/>
    <w:rsid w:val="00BB1E0B"/>
    <w:rsid w:val="00BB1E3C"/>
    <w:rsid w:val="00BB2708"/>
    <w:rsid w:val="00BB2AC6"/>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E8C"/>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094"/>
    <w:rsid w:val="00BF051F"/>
    <w:rsid w:val="00BF0588"/>
    <w:rsid w:val="00BF067A"/>
    <w:rsid w:val="00BF06FC"/>
    <w:rsid w:val="00BF0B82"/>
    <w:rsid w:val="00BF0F41"/>
    <w:rsid w:val="00BF12EE"/>
    <w:rsid w:val="00BF13DF"/>
    <w:rsid w:val="00BF1650"/>
    <w:rsid w:val="00BF16B0"/>
    <w:rsid w:val="00BF187D"/>
    <w:rsid w:val="00BF1AC8"/>
    <w:rsid w:val="00BF1D81"/>
    <w:rsid w:val="00BF1E78"/>
    <w:rsid w:val="00BF1F08"/>
    <w:rsid w:val="00BF201E"/>
    <w:rsid w:val="00BF208B"/>
    <w:rsid w:val="00BF2181"/>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6D3"/>
    <w:rsid w:val="00BF5B44"/>
    <w:rsid w:val="00BF5C3B"/>
    <w:rsid w:val="00BF5C69"/>
    <w:rsid w:val="00BF6198"/>
    <w:rsid w:val="00BF61AC"/>
    <w:rsid w:val="00BF63D8"/>
    <w:rsid w:val="00BF66DF"/>
    <w:rsid w:val="00BF6A9B"/>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E0A"/>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421"/>
    <w:rsid w:val="00C04938"/>
    <w:rsid w:val="00C04D61"/>
    <w:rsid w:val="00C04F12"/>
    <w:rsid w:val="00C05029"/>
    <w:rsid w:val="00C05230"/>
    <w:rsid w:val="00C0578F"/>
    <w:rsid w:val="00C05913"/>
    <w:rsid w:val="00C05BC1"/>
    <w:rsid w:val="00C06213"/>
    <w:rsid w:val="00C06312"/>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50CE"/>
    <w:rsid w:val="00C1548A"/>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6167"/>
    <w:rsid w:val="00C86180"/>
    <w:rsid w:val="00C8629D"/>
    <w:rsid w:val="00C86931"/>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111"/>
    <w:rsid w:val="00C96AD4"/>
    <w:rsid w:val="00C971B0"/>
    <w:rsid w:val="00C971C8"/>
    <w:rsid w:val="00C97201"/>
    <w:rsid w:val="00C978A3"/>
    <w:rsid w:val="00C97A8A"/>
    <w:rsid w:val="00C97CAD"/>
    <w:rsid w:val="00CA007D"/>
    <w:rsid w:val="00CA0698"/>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B2"/>
    <w:rsid w:val="00CA5414"/>
    <w:rsid w:val="00CA55B2"/>
    <w:rsid w:val="00CA571D"/>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0C9"/>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3F64"/>
    <w:rsid w:val="00CE400E"/>
    <w:rsid w:val="00CE4630"/>
    <w:rsid w:val="00CE47DE"/>
    <w:rsid w:val="00CE4FF7"/>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592"/>
    <w:rsid w:val="00CF0EA2"/>
    <w:rsid w:val="00CF103C"/>
    <w:rsid w:val="00CF11BC"/>
    <w:rsid w:val="00CF1275"/>
    <w:rsid w:val="00CF142B"/>
    <w:rsid w:val="00CF14F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4E4"/>
    <w:rsid w:val="00D018B1"/>
    <w:rsid w:val="00D01996"/>
    <w:rsid w:val="00D01A4A"/>
    <w:rsid w:val="00D01B50"/>
    <w:rsid w:val="00D01D67"/>
    <w:rsid w:val="00D01FEC"/>
    <w:rsid w:val="00D02337"/>
    <w:rsid w:val="00D02371"/>
    <w:rsid w:val="00D026CF"/>
    <w:rsid w:val="00D0289E"/>
    <w:rsid w:val="00D029CF"/>
    <w:rsid w:val="00D02C82"/>
    <w:rsid w:val="00D02D8A"/>
    <w:rsid w:val="00D03395"/>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813"/>
    <w:rsid w:val="00D05A06"/>
    <w:rsid w:val="00D05ACA"/>
    <w:rsid w:val="00D05C05"/>
    <w:rsid w:val="00D05D45"/>
    <w:rsid w:val="00D05DFD"/>
    <w:rsid w:val="00D060B0"/>
    <w:rsid w:val="00D060FE"/>
    <w:rsid w:val="00D0651E"/>
    <w:rsid w:val="00D0653E"/>
    <w:rsid w:val="00D065CC"/>
    <w:rsid w:val="00D066E2"/>
    <w:rsid w:val="00D0688C"/>
    <w:rsid w:val="00D06B6C"/>
    <w:rsid w:val="00D06CE7"/>
    <w:rsid w:val="00D06D06"/>
    <w:rsid w:val="00D06EA4"/>
    <w:rsid w:val="00D07136"/>
    <w:rsid w:val="00D07239"/>
    <w:rsid w:val="00D07275"/>
    <w:rsid w:val="00D0727D"/>
    <w:rsid w:val="00D072AE"/>
    <w:rsid w:val="00D07616"/>
    <w:rsid w:val="00D07A3E"/>
    <w:rsid w:val="00D10142"/>
    <w:rsid w:val="00D10173"/>
    <w:rsid w:val="00D10283"/>
    <w:rsid w:val="00D104AC"/>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1D6"/>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06C"/>
    <w:rsid w:val="00D511C5"/>
    <w:rsid w:val="00D5140D"/>
    <w:rsid w:val="00D51693"/>
    <w:rsid w:val="00D5188E"/>
    <w:rsid w:val="00D52213"/>
    <w:rsid w:val="00D52228"/>
    <w:rsid w:val="00D52466"/>
    <w:rsid w:val="00D5265F"/>
    <w:rsid w:val="00D52F17"/>
    <w:rsid w:val="00D53113"/>
    <w:rsid w:val="00D53290"/>
    <w:rsid w:val="00D535B4"/>
    <w:rsid w:val="00D53A43"/>
    <w:rsid w:val="00D53AFE"/>
    <w:rsid w:val="00D53CCF"/>
    <w:rsid w:val="00D53DF1"/>
    <w:rsid w:val="00D53F4D"/>
    <w:rsid w:val="00D5474B"/>
    <w:rsid w:val="00D5480D"/>
    <w:rsid w:val="00D54D5D"/>
    <w:rsid w:val="00D555EE"/>
    <w:rsid w:val="00D55644"/>
    <w:rsid w:val="00D55C3B"/>
    <w:rsid w:val="00D55C51"/>
    <w:rsid w:val="00D55F9D"/>
    <w:rsid w:val="00D55FD9"/>
    <w:rsid w:val="00D56006"/>
    <w:rsid w:val="00D56387"/>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A93"/>
    <w:rsid w:val="00D60B3B"/>
    <w:rsid w:val="00D60B6C"/>
    <w:rsid w:val="00D60D82"/>
    <w:rsid w:val="00D60DE4"/>
    <w:rsid w:val="00D6106F"/>
    <w:rsid w:val="00D61DD8"/>
    <w:rsid w:val="00D61F82"/>
    <w:rsid w:val="00D61F8B"/>
    <w:rsid w:val="00D62158"/>
    <w:rsid w:val="00D625CE"/>
    <w:rsid w:val="00D6262B"/>
    <w:rsid w:val="00D627DC"/>
    <w:rsid w:val="00D6317D"/>
    <w:rsid w:val="00D634E5"/>
    <w:rsid w:val="00D6355C"/>
    <w:rsid w:val="00D6373B"/>
    <w:rsid w:val="00D64176"/>
    <w:rsid w:val="00D6417E"/>
    <w:rsid w:val="00D64196"/>
    <w:rsid w:val="00D643B7"/>
    <w:rsid w:val="00D6448C"/>
    <w:rsid w:val="00D64A87"/>
    <w:rsid w:val="00D64B0A"/>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15"/>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0ED"/>
    <w:rsid w:val="00D752C0"/>
    <w:rsid w:val="00D75392"/>
    <w:rsid w:val="00D75517"/>
    <w:rsid w:val="00D75658"/>
    <w:rsid w:val="00D75CC7"/>
    <w:rsid w:val="00D75D25"/>
    <w:rsid w:val="00D75D7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26"/>
    <w:rsid w:val="00D8224D"/>
    <w:rsid w:val="00D822D9"/>
    <w:rsid w:val="00D823BB"/>
    <w:rsid w:val="00D82932"/>
    <w:rsid w:val="00D82934"/>
    <w:rsid w:val="00D829AF"/>
    <w:rsid w:val="00D82A26"/>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6BE"/>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A21"/>
    <w:rsid w:val="00DB0D0C"/>
    <w:rsid w:val="00DB1034"/>
    <w:rsid w:val="00DB117A"/>
    <w:rsid w:val="00DB17D7"/>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609"/>
    <w:rsid w:val="00DC470A"/>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D5E"/>
    <w:rsid w:val="00DD0FBD"/>
    <w:rsid w:val="00DD1263"/>
    <w:rsid w:val="00DD12A4"/>
    <w:rsid w:val="00DD13A4"/>
    <w:rsid w:val="00DD143A"/>
    <w:rsid w:val="00DD167E"/>
    <w:rsid w:val="00DD172F"/>
    <w:rsid w:val="00DD1996"/>
    <w:rsid w:val="00DD1C0B"/>
    <w:rsid w:val="00DD2179"/>
    <w:rsid w:val="00DD21C0"/>
    <w:rsid w:val="00DD23F9"/>
    <w:rsid w:val="00DD2ADB"/>
    <w:rsid w:val="00DD313B"/>
    <w:rsid w:val="00DD31F8"/>
    <w:rsid w:val="00DD33C5"/>
    <w:rsid w:val="00DD347E"/>
    <w:rsid w:val="00DD35F6"/>
    <w:rsid w:val="00DD3660"/>
    <w:rsid w:val="00DD371F"/>
    <w:rsid w:val="00DD3815"/>
    <w:rsid w:val="00DD38F5"/>
    <w:rsid w:val="00DD3A44"/>
    <w:rsid w:val="00DD4053"/>
    <w:rsid w:val="00DD41F9"/>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72"/>
    <w:rsid w:val="00DD6C7F"/>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936"/>
    <w:rsid w:val="00DE3A39"/>
    <w:rsid w:val="00DE3EF8"/>
    <w:rsid w:val="00DE40C6"/>
    <w:rsid w:val="00DE428F"/>
    <w:rsid w:val="00DE4298"/>
    <w:rsid w:val="00DE49AE"/>
    <w:rsid w:val="00DE4B1D"/>
    <w:rsid w:val="00DE4D6F"/>
    <w:rsid w:val="00DE4FFC"/>
    <w:rsid w:val="00DE580D"/>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A92"/>
    <w:rsid w:val="00DF2BF0"/>
    <w:rsid w:val="00DF2BFE"/>
    <w:rsid w:val="00DF2EC1"/>
    <w:rsid w:val="00DF2FFE"/>
    <w:rsid w:val="00DF30E4"/>
    <w:rsid w:val="00DF3397"/>
    <w:rsid w:val="00DF33F6"/>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62"/>
    <w:rsid w:val="00E0456C"/>
    <w:rsid w:val="00E047EA"/>
    <w:rsid w:val="00E04DFD"/>
    <w:rsid w:val="00E04E1B"/>
    <w:rsid w:val="00E04EB5"/>
    <w:rsid w:val="00E05955"/>
    <w:rsid w:val="00E05EAF"/>
    <w:rsid w:val="00E05F3D"/>
    <w:rsid w:val="00E060BC"/>
    <w:rsid w:val="00E06141"/>
    <w:rsid w:val="00E0652A"/>
    <w:rsid w:val="00E06875"/>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C22"/>
    <w:rsid w:val="00E10E9A"/>
    <w:rsid w:val="00E1127D"/>
    <w:rsid w:val="00E11BD9"/>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EC"/>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2E"/>
    <w:rsid w:val="00E32A4A"/>
    <w:rsid w:val="00E32E0B"/>
    <w:rsid w:val="00E331E0"/>
    <w:rsid w:val="00E332FA"/>
    <w:rsid w:val="00E333D1"/>
    <w:rsid w:val="00E338EC"/>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E1"/>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B65"/>
    <w:rsid w:val="00E64C42"/>
    <w:rsid w:val="00E64D87"/>
    <w:rsid w:val="00E64DA6"/>
    <w:rsid w:val="00E64DE6"/>
    <w:rsid w:val="00E64F30"/>
    <w:rsid w:val="00E6526E"/>
    <w:rsid w:val="00E65304"/>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ED"/>
    <w:rsid w:val="00E705F6"/>
    <w:rsid w:val="00E70951"/>
    <w:rsid w:val="00E70D19"/>
    <w:rsid w:val="00E70D34"/>
    <w:rsid w:val="00E70F17"/>
    <w:rsid w:val="00E71204"/>
    <w:rsid w:val="00E714B3"/>
    <w:rsid w:val="00E714F9"/>
    <w:rsid w:val="00E715A4"/>
    <w:rsid w:val="00E715CE"/>
    <w:rsid w:val="00E71626"/>
    <w:rsid w:val="00E717B3"/>
    <w:rsid w:val="00E71AF2"/>
    <w:rsid w:val="00E71C01"/>
    <w:rsid w:val="00E71E94"/>
    <w:rsid w:val="00E71EC2"/>
    <w:rsid w:val="00E7250D"/>
    <w:rsid w:val="00E72577"/>
    <w:rsid w:val="00E72653"/>
    <w:rsid w:val="00E72822"/>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CD"/>
    <w:rsid w:val="00E8023C"/>
    <w:rsid w:val="00E808FA"/>
    <w:rsid w:val="00E80905"/>
    <w:rsid w:val="00E80B1D"/>
    <w:rsid w:val="00E80B8F"/>
    <w:rsid w:val="00E80D8A"/>
    <w:rsid w:val="00E8114F"/>
    <w:rsid w:val="00E81220"/>
    <w:rsid w:val="00E81308"/>
    <w:rsid w:val="00E8141D"/>
    <w:rsid w:val="00E81B10"/>
    <w:rsid w:val="00E81EF2"/>
    <w:rsid w:val="00E81F1E"/>
    <w:rsid w:val="00E82008"/>
    <w:rsid w:val="00E8219B"/>
    <w:rsid w:val="00E82499"/>
    <w:rsid w:val="00E8268A"/>
    <w:rsid w:val="00E82775"/>
    <w:rsid w:val="00E8285D"/>
    <w:rsid w:val="00E82CA0"/>
    <w:rsid w:val="00E8307F"/>
    <w:rsid w:val="00E8319E"/>
    <w:rsid w:val="00E833B2"/>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DD8"/>
    <w:rsid w:val="00EA1F73"/>
    <w:rsid w:val="00EA2032"/>
    <w:rsid w:val="00EA2172"/>
    <w:rsid w:val="00EA258F"/>
    <w:rsid w:val="00EA26F8"/>
    <w:rsid w:val="00EA29C3"/>
    <w:rsid w:val="00EA2B00"/>
    <w:rsid w:val="00EA2B62"/>
    <w:rsid w:val="00EA2DD8"/>
    <w:rsid w:val="00EA2E88"/>
    <w:rsid w:val="00EA2EF9"/>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1F9C"/>
    <w:rsid w:val="00EB204F"/>
    <w:rsid w:val="00EB2469"/>
    <w:rsid w:val="00EB26D1"/>
    <w:rsid w:val="00EB29CE"/>
    <w:rsid w:val="00EB2B09"/>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C0E"/>
    <w:rsid w:val="00EC2C4F"/>
    <w:rsid w:val="00EC2C91"/>
    <w:rsid w:val="00EC3340"/>
    <w:rsid w:val="00EC3403"/>
    <w:rsid w:val="00EC361E"/>
    <w:rsid w:val="00EC3A9F"/>
    <w:rsid w:val="00EC3C76"/>
    <w:rsid w:val="00EC3DAE"/>
    <w:rsid w:val="00EC3E93"/>
    <w:rsid w:val="00EC4114"/>
    <w:rsid w:val="00EC41C1"/>
    <w:rsid w:val="00EC42BA"/>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E61"/>
    <w:rsid w:val="00ED0091"/>
    <w:rsid w:val="00ED0261"/>
    <w:rsid w:val="00ED066E"/>
    <w:rsid w:val="00ED0C18"/>
    <w:rsid w:val="00ED0E83"/>
    <w:rsid w:val="00ED0ECB"/>
    <w:rsid w:val="00ED0FED"/>
    <w:rsid w:val="00ED1199"/>
    <w:rsid w:val="00ED1283"/>
    <w:rsid w:val="00ED17CF"/>
    <w:rsid w:val="00ED1BF1"/>
    <w:rsid w:val="00ED1E02"/>
    <w:rsid w:val="00ED1E47"/>
    <w:rsid w:val="00ED1F6D"/>
    <w:rsid w:val="00ED26DE"/>
    <w:rsid w:val="00ED27F4"/>
    <w:rsid w:val="00ED2B75"/>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9BC"/>
    <w:rsid w:val="00EE4A3D"/>
    <w:rsid w:val="00EE4B9A"/>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105D"/>
    <w:rsid w:val="00EF11A6"/>
    <w:rsid w:val="00EF1295"/>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1A9"/>
    <w:rsid w:val="00F1150E"/>
    <w:rsid w:val="00F11750"/>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653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A3B"/>
    <w:rsid w:val="00F34DA2"/>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EB"/>
    <w:rsid w:val="00F41D76"/>
    <w:rsid w:val="00F41E48"/>
    <w:rsid w:val="00F41F09"/>
    <w:rsid w:val="00F42541"/>
    <w:rsid w:val="00F428D6"/>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8FE"/>
    <w:rsid w:val="00F54BAF"/>
    <w:rsid w:val="00F54BCC"/>
    <w:rsid w:val="00F54C80"/>
    <w:rsid w:val="00F54E23"/>
    <w:rsid w:val="00F5513C"/>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CF3"/>
    <w:rsid w:val="00F84D72"/>
    <w:rsid w:val="00F84D78"/>
    <w:rsid w:val="00F84FFE"/>
    <w:rsid w:val="00F8532B"/>
    <w:rsid w:val="00F85371"/>
    <w:rsid w:val="00F85372"/>
    <w:rsid w:val="00F853A5"/>
    <w:rsid w:val="00F85440"/>
    <w:rsid w:val="00F855E9"/>
    <w:rsid w:val="00F8579B"/>
    <w:rsid w:val="00F85812"/>
    <w:rsid w:val="00F85992"/>
    <w:rsid w:val="00F85A53"/>
    <w:rsid w:val="00F862A9"/>
    <w:rsid w:val="00F86419"/>
    <w:rsid w:val="00F864FE"/>
    <w:rsid w:val="00F86525"/>
    <w:rsid w:val="00F8673F"/>
    <w:rsid w:val="00F8678E"/>
    <w:rsid w:val="00F86B36"/>
    <w:rsid w:val="00F86C45"/>
    <w:rsid w:val="00F86E74"/>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EC3"/>
    <w:rsid w:val="00F96F72"/>
    <w:rsid w:val="00F9706B"/>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21"/>
    <w:rsid w:val="00FA1788"/>
    <w:rsid w:val="00FA179B"/>
    <w:rsid w:val="00FA190F"/>
    <w:rsid w:val="00FA1A24"/>
    <w:rsid w:val="00FA1B36"/>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104"/>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FA"/>
    <w:rsid w:val="00FD165E"/>
    <w:rsid w:val="00FD1678"/>
    <w:rsid w:val="00FD185B"/>
    <w:rsid w:val="00FD1992"/>
    <w:rsid w:val="00FD1D18"/>
    <w:rsid w:val="00FD1F7F"/>
    <w:rsid w:val="00FD209D"/>
    <w:rsid w:val="00FD20D3"/>
    <w:rsid w:val="00FD2319"/>
    <w:rsid w:val="00FD23F9"/>
    <w:rsid w:val="00FD2705"/>
    <w:rsid w:val="00FD2EFC"/>
    <w:rsid w:val="00FD342C"/>
    <w:rsid w:val="00FD3AA9"/>
    <w:rsid w:val="00FD3AAB"/>
    <w:rsid w:val="00FD3CF2"/>
    <w:rsid w:val="00FD3FD1"/>
    <w:rsid w:val="00FD4121"/>
    <w:rsid w:val="00FD41C0"/>
    <w:rsid w:val="00FD42CE"/>
    <w:rsid w:val="00FD4462"/>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D05"/>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2287</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46</cp:revision>
  <cp:lastPrinted>2019-11-02T20:35:00Z</cp:lastPrinted>
  <dcterms:created xsi:type="dcterms:W3CDTF">2025-05-22T16:42:00Z</dcterms:created>
  <dcterms:modified xsi:type="dcterms:W3CDTF">2025-06-13T13:30:00Z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