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7E36D" w14:textId="77777777" w:rsidR="004901A2" w:rsidRDefault="004901A2"/>
    <w:p w14:paraId="5AD28E1F" w14:textId="77777777" w:rsidR="004901A2" w:rsidRDefault="004901A2"/>
    <w:p w14:paraId="7887FA02" w14:textId="3DE4A4C1" w:rsidR="004901A2" w:rsidRPr="001E1480" w:rsidRDefault="004901A2" w:rsidP="004901A2">
      <w:pPr>
        <w:rPr>
          <w:rFonts w:ascii="Times New Roman" w:hAnsi="Times New Roman" w:cs="Times New Roman"/>
          <w:sz w:val="28"/>
          <w:szCs w:val="28"/>
        </w:rPr>
      </w:pPr>
      <w:r w:rsidRPr="001E1480">
        <w:rPr>
          <w:rFonts w:ascii="Times New Roman" w:hAnsi="Times New Roman" w:cs="Times New Roman"/>
          <w:sz w:val="28"/>
          <w:szCs w:val="28"/>
        </w:rPr>
        <w:t xml:space="preserve">The scheduled meeting of the Groton Cultural Council (GCC) was called to order by Chair Judy </w:t>
      </w:r>
      <w:proofErr w:type="spellStart"/>
      <w:r w:rsidRPr="001E1480">
        <w:rPr>
          <w:rFonts w:ascii="Times New Roman" w:hAnsi="Times New Roman" w:cs="Times New Roman"/>
          <w:sz w:val="28"/>
          <w:szCs w:val="28"/>
        </w:rPr>
        <w:t>Romatelli</w:t>
      </w:r>
      <w:proofErr w:type="spellEnd"/>
      <w:r w:rsidRPr="001E1480">
        <w:rPr>
          <w:rFonts w:ascii="Times New Roman" w:hAnsi="Times New Roman" w:cs="Times New Roman"/>
          <w:sz w:val="28"/>
          <w:szCs w:val="28"/>
        </w:rPr>
        <w:t xml:space="preserve"> on </w:t>
      </w:r>
      <w:r>
        <w:rPr>
          <w:rFonts w:ascii="Times New Roman" w:hAnsi="Times New Roman" w:cs="Times New Roman"/>
          <w:sz w:val="28"/>
          <w:szCs w:val="28"/>
        </w:rPr>
        <w:t>Tuesday</w:t>
      </w:r>
      <w:r w:rsidRPr="001E14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April 15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E1480">
        <w:rPr>
          <w:rFonts w:ascii="Times New Roman" w:hAnsi="Times New Roman" w:cs="Times New Roman"/>
          <w:sz w:val="28"/>
          <w:szCs w:val="28"/>
        </w:rPr>
        <w:t>2025</w:t>
      </w:r>
      <w:proofErr w:type="gramEnd"/>
      <w:r w:rsidRPr="001E1480">
        <w:rPr>
          <w:rFonts w:ascii="Times New Roman" w:hAnsi="Times New Roman" w:cs="Times New Roman"/>
          <w:sz w:val="28"/>
          <w:szCs w:val="28"/>
        </w:rPr>
        <w:t xml:space="preserve"> at 7: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E1480">
        <w:rPr>
          <w:rFonts w:ascii="Times New Roman" w:hAnsi="Times New Roman" w:cs="Times New Roman"/>
          <w:sz w:val="28"/>
          <w:szCs w:val="28"/>
        </w:rPr>
        <w:t xml:space="preserve"> p.m. at the Groton Public Library.  Present were Judy </w:t>
      </w:r>
      <w:proofErr w:type="spellStart"/>
      <w:r w:rsidRPr="001E1480">
        <w:rPr>
          <w:rFonts w:ascii="Times New Roman" w:hAnsi="Times New Roman" w:cs="Times New Roman"/>
          <w:sz w:val="28"/>
          <w:szCs w:val="28"/>
        </w:rPr>
        <w:t>Romatelli</w:t>
      </w:r>
      <w:proofErr w:type="spellEnd"/>
      <w:r w:rsidRPr="001E1480">
        <w:rPr>
          <w:rFonts w:ascii="Times New Roman" w:hAnsi="Times New Roman" w:cs="Times New Roman"/>
          <w:sz w:val="28"/>
          <w:szCs w:val="28"/>
        </w:rPr>
        <w:t xml:space="preserve">, Nancy Muller, Cyndy Davidson, Leslie Lathrop, Olive Cote, </w:t>
      </w:r>
      <w:r>
        <w:rPr>
          <w:rFonts w:ascii="Times New Roman" w:hAnsi="Times New Roman" w:cs="Times New Roman"/>
          <w:sz w:val="28"/>
          <w:szCs w:val="28"/>
        </w:rPr>
        <w:t>Kathleen Phelps</w:t>
      </w:r>
      <w:r>
        <w:rPr>
          <w:rFonts w:ascii="Times New Roman" w:hAnsi="Times New Roman" w:cs="Times New Roman"/>
          <w:sz w:val="28"/>
          <w:szCs w:val="28"/>
        </w:rPr>
        <w:t>, and non-voting (student) Haley Traverse</w:t>
      </w:r>
      <w:r>
        <w:rPr>
          <w:rFonts w:ascii="Times New Roman" w:hAnsi="Times New Roman" w:cs="Times New Roman"/>
          <w:sz w:val="28"/>
          <w:szCs w:val="28"/>
        </w:rPr>
        <w:t>.  Absent w</w:t>
      </w:r>
      <w:r>
        <w:rPr>
          <w:rFonts w:ascii="Times New Roman" w:hAnsi="Times New Roman" w:cs="Times New Roman"/>
          <w:sz w:val="28"/>
          <w:szCs w:val="28"/>
        </w:rPr>
        <w:t xml:space="preserve">as </w:t>
      </w:r>
      <w:r w:rsidRPr="001E1480">
        <w:rPr>
          <w:rFonts w:ascii="Times New Roman" w:hAnsi="Times New Roman" w:cs="Times New Roman"/>
          <w:sz w:val="28"/>
          <w:szCs w:val="28"/>
        </w:rPr>
        <w:t>Harris McWade.</w:t>
      </w:r>
    </w:p>
    <w:p w14:paraId="138F1C16" w14:textId="77777777" w:rsidR="004901A2" w:rsidRPr="001E1480" w:rsidRDefault="004901A2" w:rsidP="004901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1480">
        <w:rPr>
          <w:rFonts w:ascii="Times New Roman" w:hAnsi="Times New Roman" w:cs="Times New Roman"/>
          <w:b/>
          <w:bCs/>
          <w:sz w:val="28"/>
          <w:szCs w:val="28"/>
        </w:rPr>
        <w:t>Approval of Minutes</w:t>
      </w:r>
    </w:p>
    <w:p w14:paraId="362AB3C4" w14:textId="2D35281C" w:rsidR="004901A2" w:rsidRDefault="004901A2" w:rsidP="004901A2">
      <w:pPr>
        <w:rPr>
          <w:rFonts w:ascii="Times New Roman" w:hAnsi="Times New Roman" w:cs="Times New Roman"/>
          <w:sz w:val="28"/>
          <w:szCs w:val="28"/>
        </w:rPr>
      </w:pPr>
      <w:r w:rsidRPr="001E1480">
        <w:rPr>
          <w:rFonts w:ascii="Times New Roman" w:hAnsi="Times New Roman" w:cs="Times New Roman"/>
          <w:sz w:val="28"/>
          <w:szCs w:val="28"/>
        </w:rPr>
        <w:t xml:space="preserve">Minutes of the </w:t>
      </w:r>
      <w:r>
        <w:rPr>
          <w:rFonts w:ascii="Times New Roman" w:hAnsi="Times New Roman" w:cs="Times New Roman"/>
          <w:sz w:val="28"/>
          <w:szCs w:val="28"/>
        </w:rPr>
        <w:t>March 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2025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480">
        <w:rPr>
          <w:rFonts w:ascii="Times New Roman" w:hAnsi="Times New Roman" w:cs="Times New Roman"/>
          <w:sz w:val="28"/>
          <w:szCs w:val="28"/>
        </w:rPr>
        <w:t>meeting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480">
        <w:rPr>
          <w:rFonts w:ascii="Times New Roman" w:hAnsi="Times New Roman" w:cs="Times New Roman"/>
          <w:sz w:val="28"/>
          <w:szCs w:val="28"/>
        </w:rPr>
        <w:t xml:space="preserve">were approved unanimously, under a motion </w:t>
      </w:r>
      <w:r w:rsidR="0075221A">
        <w:rPr>
          <w:rFonts w:ascii="Times New Roman" w:hAnsi="Times New Roman" w:cs="Times New Roman"/>
          <w:sz w:val="28"/>
          <w:szCs w:val="28"/>
        </w:rPr>
        <w:t xml:space="preserve">made </w:t>
      </w:r>
      <w:r w:rsidRPr="001E1480">
        <w:rPr>
          <w:rFonts w:ascii="Times New Roman" w:hAnsi="Times New Roman" w:cs="Times New Roman"/>
          <w:sz w:val="28"/>
          <w:szCs w:val="28"/>
        </w:rPr>
        <w:t xml:space="preserve">by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Romatelli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</w:t>
      </w:r>
      <w:r w:rsidRPr="001E1480">
        <w:rPr>
          <w:rFonts w:ascii="Times New Roman" w:hAnsi="Times New Roman" w:cs="Times New Roman"/>
          <w:sz w:val="28"/>
          <w:szCs w:val="28"/>
        </w:rPr>
        <w:t xml:space="preserve"> seconded by </w:t>
      </w:r>
      <w:r>
        <w:rPr>
          <w:rFonts w:ascii="Times New Roman" w:hAnsi="Times New Roman" w:cs="Times New Roman"/>
          <w:sz w:val="28"/>
          <w:szCs w:val="28"/>
        </w:rPr>
        <w:t>Cote</w:t>
      </w:r>
      <w:r w:rsidRPr="001E1480">
        <w:rPr>
          <w:rFonts w:ascii="Times New Roman" w:hAnsi="Times New Roman" w:cs="Times New Roman"/>
          <w:sz w:val="28"/>
          <w:szCs w:val="28"/>
        </w:rPr>
        <w:t>.</w:t>
      </w:r>
    </w:p>
    <w:p w14:paraId="1F3F4870" w14:textId="77777777" w:rsidR="004901A2" w:rsidRPr="001E1480" w:rsidRDefault="004901A2" w:rsidP="004901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1480">
        <w:rPr>
          <w:rFonts w:ascii="Times New Roman" w:hAnsi="Times New Roman" w:cs="Times New Roman"/>
          <w:b/>
          <w:bCs/>
          <w:sz w:val="28"/>
          <w:szCs w:val="28"/>
        </w:rPr>
        <w:t>Plans for the Grantee Reception</w:t>
      </w:r>
    </w:p>
    <w:p w14:paraId="208DC699" w14:textId="51F3007B" w:rsidR="00AF621E" w:rsidRDefault="00490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Muller reported she had sent a letter to </w:t>
      </w:r>
      <w:r w:rsidR="0075221A" w:rsidRPr="0075221A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75221A">
        <w:rPr>
          <w:rFonts w:ascii="Times New Roman" w:hAnsi="Times New Roman" w:cs="Times New Roman"/>
          <w:i/>
          <w:iCs/>
          <w:sz w:val="28"/>
          <w:szCs w:val="28"/>
        </w:rPr>
        <w:t>he Groton Herald</w:t>
      </w:r>
      <w:r>
        <w:rPr>
          <w:rFonts w:ascii="Times New Roman" w:hAnsi="Times New Roman" w:cs="Times New Roman"/>
          <w:sz w:val="28"/>
          <w:szCs w:val="28"/>
        </w:rPr>
        <w:t xml:space="preserve"> which subsequently published notification of the reception in two weekly issues. Also notified by her were:  </w:t>
      </w:r>
      <w:r w:rsidRPr="0075221A">
        <w:rPr>
          <w:rFonts w:ascii="Times New Roman" w:hAnsi="Times New Roman" w:cs="Times New Roman"/>
          <w:i/>
          <w:iCs/>
          <w:sz w:val="28"/>
          <w:szCs w:val="28"/>
        </w:rPr>
        <w:t>The Harvard Press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221A">
        <w:rPr>
          <w:rFonts w:ascii="Times New Roman" w:hAnsi="Times New Roman" w:cs="Times New Roman"/>
          <w:i/>
          <w:iCs/>
          <w:sz w:val="28"/>
          <w:szCs w:val="28"/>
        </w:rPr>
        <w:t>The Lunenburg Ledger</w:t>
      </w:r>
      <w:r>
        <w:rPr>
          <w:rFonts w:ascii="Times New Roman" w:hAnsi="Times New Roman" w:cs="Times New Roman"/>
          <w:sz w:val="28"/>
          <w:szCs w:val="28"/>
        </w:rPr>
        <w:t xml:space="preserve">, the </w:t>
      </w:r>
      <w:r w:rsidRPr="0075221A">
        <w:rPr>
          <w:rFonts w:ascii="Times New Roman" w:hAnsi="Times New Roman" w:cs="Times New Roman"/>
          <w:i/>
          <w:iCs/>
          <w:sz w:val="28"/>
          <w:szCs w:val="28"/>
        </w:rPr>
        <w:t>Nashoba Valley Voice</w:t>
      </w:r>
      <w:r>
        <w:rPr>
          <w:rFonts w:ascii="Times New Roman" w:hAnsi="Times New Roman" w:cs="Times New Roman"/>
          <w:sz w:val="28"/>
          <w:szCs w:val="28"/>
        </w:rPr>
        <w:t xml:space="preserve">, and the </w:t>
      </w:r>
      <w:r w:rsidRPr="0075221A">
        <w:rPr>
          <w:rFonts w:ascii="Times New Roman" w:hAnsi="Times New Roman" w:cs="Times New Roman"/>
          <w:i/>
          <w:iCs/>
          <w:sz w:val="28"/>
          <w:szCs w:val="28"/>
        </w:rPr>
        <w:t>Groton-Dunstable Living Magazine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Additionally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notices were sent to the seven editions of </w:t>
      </w:r>
      <w:r w:rsidRPr="0075221A">
        <w:rPr>
          <w:rFonts w:ascii="Times New Roman" w:hAnsi="Times New Roman" w:cs="Times New Roman"/>
          <w:i/>
          <w:iCs/>
          <w:sz w:val="28"/>
          <w:szCs w:val="28"/>
        </w:rPr>
        <w:t>Acton Unlimited</w:t>
      </w:r>
      <w:r>
        <w:rPr>
          <w:rFonts w:ascii="Times New Roman" w:hAnsi="Times New Roman" w:cs="Times New Roman"/>
          <w:sz w:val="28"/>
          <w:szCs w:val="28"/>
        </w:rPr>
        <w:t xml:space="preserve"> for towns in the surrounding </w:t>
      </w:r>
      <w:proofErr w:type="gramStart"/>
      <w:r>
        <w:rPr>
          <w:rFonts w:ascii="Times New Roman" w:hAnsi="Times New Roman" w:cs="Times New Roman"/>
          <w:sz w:val="28"/>
          <w:szCs w:val="28"/>
        </w:rPr>
        <w:t>area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but they bounced back as undeliverable.  Cote posted notices on </w:t>
      </w:r>
      <w:proofErr w:type="spellStart"/>
      <w:r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="002B5BF5">
        <w:rPr>
          <w:rFonts w:ascii="Times New Roman" w:hAnsi="Times New Roman" w:cs="Times New Roman"/>
          <w:sz w:val="28"/>
          <w:szCs w:val="28"/>
        </w:rPr>
        <w:t xml:space="preserve">.  </w:t>
      </w:r>
      <w:r w:rsidR="00314A59">
        <w:rPr>
          <w:rFonts w:ascii="Times New Roman" w:hAnsi="Times New Roman" w:cs="Times New Roman"/>
          <w:sz w:val="28"/>
          <w:szCs w:val="28"/>
        </w:rPr>
        <w:t xml:space="preserve">After some discussion, it was decided to cancel the </w:t>
      </w:r>
      <w:proofErr w:type="gramStart"/>
      <w:r w:rsidR="00314A59">
        <w:rPr>
          <w:rFonts w:ascii="Times New Roman" w:hAnsi="Times New Roman" w:cs="Times New Roman"/>
          <w:sz w:val="28"/>
          <w:szCs w:val="28"/>
        </w:rPr>
        <w:t>Reception</w:t>
      </w:r>
      <w:proofErr w:type="gramEnd"/>
      <w:r w:rsidR="00314A59">
        <w:rPr>
          <w:rFonts w:ascii="Times New Roman" w:hAnsi="Times New Roman" w:cs="Times New Roman"/>
          <w:sz w:val="28"/>
          <w:szCs w:val="28"/>
        </w:rPr>
        <w:t xml:space="preserve"> scheduled on Sunday afternoon, April 27</w:t>
      </w:r>
      <w:r w:rsidR="00314A59" w:rsidRPr="004901A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314A59">
        <w:rPr>
          <w:rFonts w:ascii="Times New Roman" w:hAnsi="Times New Roman" w:cs="Times New Roman"/>
          <w:sz w:val="28"/>
          <w:szCs w:val="28"/>
        </w:rPr>
        <w:t xml:space="preserve">, and put energy towards a “workshop” as an Info Session in the early Fall to encourage applicants for the coming fiscal year.  Muller said that she </w:t>
      </w:r>
      <w:r w:rsidR="00AF621E">
        <w:rPr>
          <w:rFonts w:ascii="Times New Roman" w:hAnsi="Times New Roman" w:cs="Times New Roman"/>
          <w:sz w:val="28"/>
          <w:szCs w:val="28"/>
        </w:rPr>
        <w:t xml:space="preserve">will notify </w:t>
      </w:r>
      <w:r w:rsidR="00314A59" w:rsidRPr="0075221A">
        <w:rPr>
          <w:rFonts w:ascii="Times New Roman" w:hAnsi="Times New Roman" w:cs="Times New Roman"/>
          <w:i/>
          <w:iCs/>
          <w:sz w:val="28"/>
          <w:szCs w:val="28"/>
        </w:rPr>
        <w:t>The Groton Herald</w:t>
      </w:r>
      <w:r w:rsidR="00AF621E">
        <w:rPr>
          <w:rFonts w:ascii="Times New Roman" w:hAnsi="Times New Roman" w:cs="Times New Roman"/>
          <w:sz w:val="28"/>
          <w:szCs w:val="28"/>
        </w:rPr>
        <w:t xml:space="preserve"> that we are cancelling the </w:t>
      </w:r>
      <w:r w:rsidR="00314A59">
        <w:rPr>
          <w:rFonts w:ascii="Times New Roman" w:hAnsi="Times New Roman" w:cs="Times New Roman"/>
          <w:sz w:val="28"/>
          <w:szCs w:val="28"/>
        </w:rPr>
        <w:t>April 27</w:t>
      </w:r>
      <w:r w:rsidR="00314A59" w:rsidRPr="00314A5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314A59">
        <w:rPr>
          <w:rFonts w:ascii="Times New Roman" w:hAnsi="Times New Roman" w:cs="Times New Roman"/>
          <w:sz w:val="28"/>
          <w:szCs w:val="28"/>
        </w:rPr>
        <w:t xml:space="preserve"> </w:t>
      </w:r>
      <w:r w:rsidR="00AF621E">
        <w:rPr>
          <w:rFonts w:ascii="Times New Roman" w:hAnsi="Times New Roman" w:cs="Times New Roman"/>
          <w:sz w:val="28"/>
          <w:szCs w:val="28"/>
        </w:rPr>
        <w:t xml:space="preserve">Reception.  </w:t>
      </w:r>
      <w:r w:rsidR="00314A59">
        <w:rPr>
          <w:rFonts w:ascii="Times New Roman" w:hAnsi="Times New Roman" w:cs="Times New Roman"/>
          <w:sz w:val="28"/>
          <w:szCs w:val="28"/>
        </w:rPr>
        <w:t xml:space="preserve">Lathrop said that she would notify all those she had invited </w:t>
      </w:r>
      <w:r w:rsidR="0075221A">
        <w:rPr>
          <w:rFonts w:ascii="Times New Roman" w:hAnsi="Times New Roman" w:cs="Times New Roman"/>
          <w:sz w:val="28"/>
          <w:szCs w:val="28"/>
        </w:rPr>
        <w:t xml:space="preserve">earlier </w:t>
      </w:r>
      <w:r w:rsidR="00314A59">
        <w:rPr>
          <w:rFonts w:ascii="Times New Roman" w:hAnsi="Times New Roman" w:cs="Times New Roman"/>
          <w:sz w:val="28"/>
          <w:szCs w:val="28"/>
        </w:rPr>
        <w:t xml:space="preserve">about the cancellation.  Cote will place a similar notice on </w:t>
      </w:r>
      <w:proofErr w:type="spellStart"/>
      <w:r w:rsidR="00314A59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="00314A59">
        <w:rPr>
          <w:rFonts w:ascii="Times New Roman" w:hAnsi="Times New Roman" w:cs="Times New Roman"/>
          <w:sz w:val="28"/>
          <w:szCs w:val="28"/>
        </w:rPr>
        <w:t>.</w:t>
      </w:r>
    </w:p>
    <w:p w14:paraId="041576AA" w14:textId="2F8EEBA7" w:rsidR="00314A59" w:rsidRPr="00314A59" w:rsidRDefault="00314A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4A59">
        <w:rPr>
          <w:rFonts w:ascii="Times New Roman" w:hAnsi="Times New Roman" w:cs="Times New Roman"/>
          <w:b/>
          <w:bCs/>
          <w:sz w:val="28"/>
          <w:szCs w:val="28"/>
        </w:rPr>
        <w:t xml:space="preserve">Info Session in the Fall </w:t>
      </w:r>
    </w:p>
    <w:p w14:paraId="2376065F" w14:textId="5855744E" w:rsidR="002B5BF5" w:rsidRDefault="00314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Davidson suggested making the workshop a ZOOM meeting on a weekday evening to get greater participation.  Agreeing on a start time of 7:00 p.m., </w:t>
      </w:r>
      <w:r w:rsidR="0075221A">
        <w:rPr>
          <w:rFonts w:ascii="Times New Roman" w:hAnsi="Times New Roman" w:cs="Times New Roman"/>
          <w:sz w:val="28"/>
          <w:szCs w:val="28"/>
        </w:rPr>
        <w:t xml:space="preserve">the group discussed </w:t>
      </w:r>
      <w:r>
        <w:rPr>
          <w:rFonts w:ascii="Times New Roman" w:hAnsi="Times New Roman" w:cs="Times New Roman"/>
          <w:sz w:val="28"/>
          <w:szCs w:val="28"/>
        </w:rPr>
        <w:t>possible dates, and it was generally agreed that Monday, September 15</w:t>
      </w:r>
      <w:r w:rsidRPr="00314A5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should be targeted.  Discussion turned to possible locations.  Davidson will seek Vestry permission to use the Great Room in the Parish House of </w:t>
      </w:r>
      <w:r w:rsidR="00A73584">
        <w:rPr>
          <w:rFonts w:ascii="Times New Roman" w:hAnsi="Times New Roman" w:cs="Times New Roman"/>
          <w:sz w:val="28"/>
          <w:szCs w:val="28"/>
        </w:rPr>
        <w:t>First Parish Church</w:t>
      </w:r>
      <w:r w:rsidR="00AF62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Muller</w:t>
      </w:r>
      <w:r w:rsidR="00AF621E">
        <w:rPr>
          <w:rFonts w:ascii="Times New Roman" w:hAnsi="Times New Roman" w:cs="Times New Roman"/>
          <w:sz w:val="28"/>
          <w:szCs w:val="28"/>
        </w:rPr>
        <w:t xml:space="preserve"> will check with Town Hall on September availabilities. </w:t>
      </w:r>
      <w:r>
        <w:rPr>
          <w:rFonts w:ascii="Times New Roman" w:hAnsi="Times New Roman" w:cs="Times New Roman"/>
          <w:sz w:val="28"/>
          <w:szCs w:val="28"/>
        </w:rPr>
        <w:t xml:space="preserve">Cote noted that according to its website, </w:t>
      </w:r>
      <w:r w:rsidR="00AF621E">
        <w:rPr>
          <w:rFonts w:ascii="Times New Roman" w:hAnsi="Times New Roman" w:cs="Times New Roman"/>
          <w:sz w:val="28"/>
          <w:szCs w:val="28"/>
        </w:rPr>
        <w:t xml:space="preserve">Legion Hall </w:t>
      </w:r>
      <w:r>
        <w:rPr>
          <w:rFonts w:ascii="Times New Roman" w:hAnsi="Times New Roman" w:cs="Times New Roman"/>
          <w:sz w:val="28"/>
          <w:szCs w:val="28"/>
        </w:rPr>
        <w:t>is available</w:t>
      </w:r>
      <w:r w:rsidR="00AF62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Lathrop will ask about possibly booking it.  The </w:t>
      </w:r>
      <w:proofErr w:type="gramStart"/>
      <w:r>
        <w:rPr>
          <w:rFonts w:ascii="Times New Roman" w:hAnsi="Times New Roman" w:cs="Times New Roman"/>
          <w:sz w:val="28"/>
          <w:szCs w:val="28"/>
        </w:rPr>
        <w:t>Library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was also suggested,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Romatelli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offered to pursue its availability.</w:t>
      </w:r>
      <w:r w:rsidR="00C36117">
        <w:rPr>
          <w:rFonts w:ascii="Times New Roman" w:hAnsi="Times New Roman" w:cs="Times New Roman"/>
          <w:sz w:val="28"/>
          <w:szCs w:val="28"/>
        </w:rPr>
        <w:t xml:space="preserve">  Muller offered to compare the list of last year’s approved grantees to this year’s applicants to determine which, if any, failed to apply for another grant in FY 2024-2025.</w:t>
      </w:r>
    </w:p>
    <w:p w14:paraId="5FB8E445" w14:textId="3B616654" w:rsidR="00010653" w:rsidRPr="00314A59" w:rsidRDefault="00314A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4A59">
        <w:rPr>
          <w:rFonts w:ascii="Times New Roman" w:hAnsi="Times New Roman" w:cs="Times New Roman"/>
          <w:b/>
          <w:bCs/>
          <w:sz w:val="28"/>
          <w:szCs w:val="28"/>
        </w:rPr>
        <w:t>Soliciting New Members to the Council</w:t>
      </w:r>
    </w:p>
    <w:p w14:paraId="267CE7F7" w14:textId="1764DC29" w:rsidR="00C36117" w:rsidRDefault="00C3611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Romatelli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said that </w:t>
      </w:r>
      <w:r w:rsidR="00010653">
        <w:rPr>
          <w:rFonts w:ascii="Times New Roman" w:hAnsi="Times New Roman" w:cs="Times New Roman"/>
          <w:sz w:val="28"/>
          <w:szCs w:val="28"/>
        </w:rPr>
        <w:t xml:space="preserve">Periwinkle will be at Williams Barn </w:t>
      </w:r>
      <w:r w:rsidR="0075221A">
        <w:rPr>
          <w:rFonts w:ascii="Times New Roman" w:hAnsi="Times New Roman" w:cs="Times New Roman"/>
          <w:sz w:val="28"/>
          <w:szCs w:val="28"/>
        </w:rPr>
        <w:t>for</w:t>
      </w:r>
      <w:r w:rsidR="00010653">
        <w:rPr>
          <w:rFonts w:ascii="Times New Roman" w:hAnsi="Times New Roman" w:cs="Times New Roman"/>
          <w:sz w:val="28"/>
          <w:szCs w:val="28"/>
        </w:rPr>
        <w:t xml:space="preserve"> the farmer’s market</w:t>
      </w:r>
      <w:r w:rsidR="0075221A">
        <w:rPr>
          <w:rFonts w:ascii="Times New Roman" w:hAnsi="Times New Roman" w:cs="Times New Roman"/>
          <w:sz w:val="28"/>
          <w:szCs w:val="28"/>
        </w:rPr>
        <w:t xml:space="preserve"> in Groton</w:t>
      </w:r>
      <w:r>
        <w:rPr>
          <w:rFonts w:ascii="Times New Roman" w:hAnsi="Times New Roman" w:cs="Times New Roman"/>
          <w:sz w:val="28"/>
          <w:szCs w:val="28"/>
        </w:rPr>
        <w:t xml:space="preserve"> held</w:t>
      </w:r>
      <w:r w:rsidR="00010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010653">
        <w:rPr>
          <w:rFonts w:ascii="Times New Roman" w:hAnsi="Times New Roman" w:cs="Times New Roman"/>
          <w:sz w:val="28"/>
          <w:szCs w:val="28"/>
        </w:rPr>
        <w:t xml:space="preserve">Fridays </w:t>
      </w:r>
      <w:r w:rsidR="0075221A">
        <w:rPr>
          <w:rFonts w:ascii="Times New Roman" w:hAnsi="Times New Roman" w:cs="Times New Roman"/>
          <w:sz w:val="28"/>
          <w:szCs w:val="28"/>
        </w:rPr>
        <w:t xml:space="preserve">during </w:t>
      </w:r>
      <w:r w:rsidR="00010653">
        <w:rPr>
          <w:rFonts w:ascii="Times New Roman" w:hAnsi="Times New Roman" w:cs="Times New Roman"/>
          <w:sz w:val="28"/>
          <w:szCs w:val="28"/>
        </w:rPr>
        <w:t>July through Septembe</w:t>
      </w:r>
      <w:r>
        <w:rPr>
          <w:rFonts w:ascii="Times New Roman" w:hAnsi="Times New Roman" w:cs="Times New Roman"/>
          <w:sz w:val="28"/>
          <w:szCs w:val="28"/>
        </w:rPr>
        <w:t xml:space="preserve">r.  Traverse offered to produce a flyer to share, and Muller is sending her the flyer she produced for last year’s </w:t>
      </w:r>
      <w:proofErr w:type="spellStart"/>
      <w:r>
        <w:rPr>
          <w:rFonts w:ascii="Times New Roman" w:hAnsi="Times New Roman" w:cs="Times New Roman"/>
          <w:sz w:val="28"/>
          <w:szCs w:val="28"/>
        </w:rPr>
        <w:t>Grotonfest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39C4B97" w14:textId="135EC173" w:rsidR="001413CD" w:rsidRDefault="00C36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was suggested that we should promote application for grants in this same venue and others during the summer. Davidson suggested we leave flyers at the locations where artist</w:t>
      </w:r>
      <w:r w:rsidR="0075221A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buy supplies. Lathrop said </w:t>
      </w:r>
      <w:r w:rsidR="004058F4">
        <w:rPr>
          <w:rFonts w:ascii="Times New Roman" w:hAnsi="Times New Roman" w:cs="Times New Roman"/>
          <w:sz w:val="28"/>
          <w:szCs w:val="28"/>
        </w:rPr>
        <w:t>The NFP Council</w:t>
      </w:r>
      <w:r w:rsidR="001413CD">
        <w:rPr>
          <w:rFonts w:ascii="Times New Roman" w:hAnsi="Times New Roman" w:cs="Times New Roman"/>
          <w:sz w:val="28"/>
          <w:szCs w:val="28"/>
        </w:rPr>
        <w:t xml:space="preserve"> in Groton</w:t>
      </w:r>
      <w:r>
        <w:rPr>
          <w:rFonts w:ascii="Times New Roman" w:hAnsi="Times New Roman" w:cs="Times New Roman"/>
          <w:sz w:val="28"/>
          <w:szCs w:val="28"/>
        </w:rPr>
        <w:t xml:space="preserve"> meets quarterly and its next meeting is </w:t>
      </w:r>
      <w:r w:rsidR="004058F4">
        <w:rPr>
          <w:rFonts w:ascii="Times New Roman" w:hAnsi="Times New Roman" w:cs="Times New Roman"/>
          <w:sz w:val="28"/>
          <w:szCs w:val="28"/>
        </w:rPr>
        <w:t>May 15</w:t>
      </w:r>
      <w:r w:rsidR="004058F4" w:rsidRPr="004058F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405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at </w:t>
      </w:r>
      <w:r w:rsidR="004058F4">
        <w:rPr>
          <w:rFonts w:ascii="Times New Roman" w:hAnsi="Times New Roman" w:cs="Times New Roman"/>
          <w:sz w:val="28"/>
          <w:szCs w:val="28"/>
        </w:rPr>
        <w:t>9 a.m</w:t>
      </w:r>
      <w:r w:rsidR="001413CD">
        <w:rPr>
          <w:rFonts w:ascii="Times New Roman" w:hAnsi="Times New Roman" w:cs="Times New Roman"/>
          <w:sz w:val="28"/>
          <w:szCs w:val="28"/>
        </w:rPr>
        <w:t xml:space="preserve">.  </w:t>
      </w:r>
      <w:r w:rsidR="004058F4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athrop </w:t>
      </w:r>
      <w:r w:rsidR="004058F4">
        <w:rPr>
          <w:rFonts w:ascii="Times New Roman" w:hAnsi="Times New Roman" w:cs="Times New Roman"/>
          <w:sz w:val="28"/>
          <w:szCs w:val="28"/>
        </w:rPr>
        <w:t xml:space="preserve">can </w:t>
      </w:r>
      <w:r>
        <w:rPr>
          <w:rFonts w:ascii="Times New Roman" w:hAnsi="Times New Roman" w:cs="Times New Roman"/>
          <w:sz w:val="28"/>
          <w:szCs w:val="28"/>
        </w:rPr>
        <w:t>attend</w:t>
      </w:r>
      <w:r w:rsidR="004058F4">
        <w:rPr>
          <w:rFonts w:ascii="Times New Roman" w:hAnsi="Times New Roman" w:cs="Times New Roman"/>
          <w:sz w:val="28"/>
          <w:szCs w:val="28"/>
        </w:rPr>
        <w:t xml:space="preserve"> and will contact </w:t>
      </w:r>
      <w:r>
        <w:rPr>
          <w:rFonts w:ascii="Times New Roman" w:hAnsi="Times New Roman" w:cs="Times New Roman"/>
          <w:sz w:val="28"/>
          <w:szCs w:val="28"/>
        </w:rPr>
        <w:t xml:space="preserve">McWade </w:t>
      </w:r>
      <w:r w:rsidR="004058F4">
        <w:rPr>
          <w:rFonts w:ascii="Times New Roman" w:hAnsi="Times New Roman" w:cs="Times New Roman"/>
          <w:sz w:val="28"/>
          <w:szCs w:val="28"/>
        </w:rPr>
        <w:t xml:space="preserve">to see if she is </w:t>
      </w:r>
      <w:r>
        <w:rPr>
          <w:rFonts w:ascii="Times New Roman" w:hAnsi="Times New Roman" w:cs="Times New Roman"/>
          <w:sz w:val="28"/>
          <w:szCs w:val="28"/>
        </w:rPr>
        <w:t xml:space="preserve">also </w:t>
      </w:r>
      <w:r w:rsidR="004058F4">
        <w:rPr>
          <w:rFonts w:ascii="Times New Roman" w:hAnsi="Times New Roman" w:cs="Times New Roman"/>
          <w:sz w:val="28"/>
          <w:szCs w:val="28"/>
        </w:rPr>
        <w:t>available</w:t>
      </w:r>
      <w:r>
        <w:rPr>
          <w:rFonts w:ascii="Times New Roman" w:hAnsi="Times New Roman" w:cs="Times New Roman"/>
          <w:sz w:val="28"/>
          <w:szCs w:val="28"/>
        </w:rPr>
        <w:t xml:space="preserve"> to speak, both about Council membership opportunities as well as opportunities for grants for qualified NFP organizations. </w:t>
      </w:r>
    </w:p>
    <w:p w14:paraId="4E6C4881" w14:textId="580336C3" w:rsidR="00C36117" w:rsidRPr="00C36117" w:rsidRDefault="00C361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6117">
        <w:rPr>
          <w:rFonts w:ascii="Times New Roman" w:hAnsi="Times New Roman" w:cs="Times New Roman"/>
          <w:b/>
          <w:bCs/>
          <w:sz w:val="28"/>
          <w:szCs w:val="28"/>
        </w:rPr>
        <w:t>Future Meetings of the Council</w:t>
      </w:r>
    </w:p>
    <w:p w14:paraId="61D9355D" w14:textId="5C93D2A8" w:rsidR="00500300" w:rsidRDefault="00C36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n</w:t>
      </w:r>
      <w:r w:rsidR="00500300">
        <w:rPr>
          <w:rFonts w:ascii="Times New Roman" w:hAnsi="Times New Roman" w:cs="Times New Roman"/>
          <w:sz w:val="28"/>
          <w:szCs w:val="28"/>
        </w:rPr>
        <w:t>ext meeting date</w:t>
      </w:r>
      <w:r>
        <w:rPr>
          <w:rFonts w:ascii="Times New Roman" w:hAnsi="Times New Roman" w:cs="Times New Roman"/>
          <w:sz w:val="28"/>
          <w:szCs w:val="28"/>
        </w:rPr>
        <w:t xml:space="preserve"> of the Groton Cultural Council</w:t>
      </w:r>
      <w:r w:rsidR="00500300">
        <w:rPr>
          <w:rFonts w:ascii="Times New Roman" w:hAnsi="Times New Roman" w:cs="Times New Roman"/>
          <w:sz w:val="28"/>
          <w:szCs w:val="28"/>
        </w:rPr>
        <w:t xml:space="preserve"> is May 20</w:t>
      </w:r>
      <w:r w:rsidR="00500300" w:rsidRPr="0050030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500300">
        <w:rPr>
          <w:rFonts w:ascii="Times New Roman" w:hAnsi="Times New Roman" w:cs="Times New Roman"/>
          <w:sz w:val="28"/>
          <w:szCs w:val="28"/>
        </w:rPr>
        <w:t xml:space="preserve"> at the library. 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Romatelli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300">
        <w:rPr>
          <w:rFonts w:ascii="Times New Roman" w:hAnsi="Times New Roman" w:cs="Times New Roman"/>
          <w:sz w:val="28"/>
          <w:szCs w:val="28"/>
        </w:rPr>
        <w:t xml:space="preserve">will post the agenda with the Town. No </w:t>
      </w:r>
      <w:r>
        <w:rPr>
          <w:rFonts w:ascii="Times New Roman" w:hAnsi="Times New Roman" w:cs="Times New Roman"/>
          <w:sz w:val="28"/>
          <w:szCs w:val="28"/>
        </w:rPr>
        <w:t>meetings are scheduled</w:t>
      </w:r>
      <w:r w:rsidR="00500300">
        <w:rPr>
          <w:rFonts w:ascii="Times New Roman" w:hAnsi="Times New Roman" w:cs="Times New Roman"/>
          <w:sz w:val="28"/>
          <w:szCs w:val="28"/>
        </w:rPr>
        <w:t xml:space="preserve"> in June or July.  We will </w:t>
      </w:r>
      <w:r>
        <w:rPr>
          <w:rFonts w:ascii="Times New Roman" w:hAnsi="Times New Roman" w:cs="Times New Roman"/>
          <w:sz w:val="28"/>
          <w:szCs w:val="28"/>
        </w:rPr>
        <w:t xml:space="preserve">resume </w:t>
      </w:r>
      <w:r w:rsidR="00500300">
        <w:rPr>
          <w:rFonts w:ascii="Times New Roman" w:hAnsi="Times New Roman" w:cs="Times New Roman"/>
          <w:sz w:val="28"/>
          <w:szCs w:val="28"/>
        </w:rPr>
        <w:t>meet</w:t>
      </w:r>
      <w:r>
        <w:rPr>
          <w:rFonts w:ascii="Times New Roman" w:hAnsi="Times New Roman" w:cs="Times New Roman"/>
          <w:sz w:val="28"/>
          <w:szCs w:val="28"/>
        </w:rPr>
        <w:t>ing</w:t>
      </w:r>
      <w:r w:rsidR="00500300">
        <w:rPr>
          <w:rFonts w:ascii="Times New Roman" w:hAnsi="Times New Roman" w:cs="Times New Roman"/>
          <w:sz w:val="28"/>
          <w:szCs w:val="28"/>
        </w:rPr>
        <w:t xml:space="preserve"> in August, on </w:t>
      </w:r>
      <w:r>
        <w:rPr>
          <w:rFonts w:ascii="Times New Roman" w:hAnsi="Times New Roman" w:cs="Times New Roman"/>
          <w:sz w:val="28"/>
          <w:szCs w:val="28"/>
        </w:rPr>
        <w:t xml:space="preserve">Tuesday, </w:t>
      </w:r>
      <w:r w:rsidR="00500300">
        <w:rPr>
          <w:rFonts w:ascii="Times New Roman" w:hAnsi="Times New Roman" w:cs="Times New Roman"/>
          <w:sz w:val="28"/>
          <w:szCs w:val="28"/>
        </w:rPr>
        <w:t>August 19</w:t>
      </w:r>
      <w:r w:rsidR="00500300" w:rsidRPr="0050030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500300">
        <w:rPr>
          <w:rFonts w:ascii="Times New Roman" w:hAnsi="Times New Roman" w:cs="Times New Roman"/>
          <w:sz w:val="28"/>
          <w:szCs w:val="28"/>
        </w:rPr>
        <w:t xml:space="preserve">.   We will continue to meet the third Tuesday of the month in </w:t>
      </w:r>
      <w:r>
        <w:rPr>
          <w:rFonts w:ascii="Times New Roman" w:hAnsi="Times New Roman" w:cs="Times New Roman"/>
          <w:sz w:val="28"/>
          <w:szCs w:val="28"/>
        </w:rPr>
        <w:t xml:space="preserve">FY </w:t>
      </w:r>
      <w:r w:rsidR="00500300">
        <w:rPr>
          <w:rFonts w:ascii="Times New Roman" w:hAnsi="Times New Roman" w:cs="Times New Roman"/>
          <w:sz w:val="28"/>
          <w:szCs w:val="28"/>
        </w:rPr>
        <w:t>2025-2026.</w:t>
      </w:r>
    </w:p>
    <w:p w14:paraId="6A5C8BC1" w14:textId="77777777" w:rsidR="00C36117" w:rsidRPr="00C36117" w:rsidRDefault="00C361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6117">
        <w:rPr>
          <w:rFonts w:ascii="Times New Roman" w:hAnsi="Times New Roman" w:cs="Times New Roman"/>
          <w:b/>
          <w:bCs/>
          <w:sz w:val="28"/>
          <w:szCs w:val="28"/>
        </w:rPr>
        <w:t>Adjournment</w:t>
      </w:r>
    </w:p>
    <w:p w14:paraId="2E78258D" w14:textId="516541AF" w:rsidR="00500300" w:rsidRDefault="00C36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With no further business,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Romatelli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made the motion at 8:15 p.m. to adjourn, seconded by Phelps. </w:t>
      </w:r>
    </w:p>
    <w:p w14:paraId="6EC896BA" w14:textId="01FD720D" w:rsidR="00C36117" w:rsidRDefault="00C36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Respectfully submitted,</w:t>
      </w:r>
    </w:p>
    <w:p w14:paraId="571F271B" w14:textId="44D76B81" w:rsidR="00C36117" w:rsidRDefault="00C36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Nancy Muller, Secretary</w:t>
      </w:r>
    </w:p>
    <w:p w14:paraId="25AD4EBF" w14:textId="77777777" w:rsidR="00500300" w:rsidRDefault="00500300">
      <w:pPr>
        <w:rPr>
          <w:rFonts w:ascii="Times New Roman" w:hAnsi="Times New Roman" w:cs="Times New Roman"/>
          <w:sz w:val="28"/>
          <w:szCs w:val="28"/>
        </w:rPr>
      </w:pPr>
    </w:p>
    <w:p w14:paraId="566D7EAA" w14:textId="77777777" w:rsidR="00500300" w:rsidRDefault="00500300"/>
    <w:p w14:paraId="507B21F2" w14:textId="77777777" w:rsidR="002B5BF5" w:rsidRDefault="002B5BF5"/>
    <w:p w14:paraId="7FD75312" w14:textId="77777777" w:rsidR="002B5BF5" w:rsidRDefault="002B5BF5"/>
    <w:sectPr w:rsidR="002B5BF5" w:rsidSect="003B6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F5"/>
    <w:rsid w:val="00010653"/>
    <w:rsid w:val="001413CD"/>
    <w:rsid w:val="0026733B"/>
    <w:rsid w:val="00290083"/>
    <w:rsid w:val="002B5BF5"/>
    <w:rsid w:val="00314A59"/>
    <w:rsid w:val="003B6C53"/>
    <w:rsid w:val="004058F4"/>
    <w:rsid w:val="00413FB0"/>
    <w:rsid w:val="004901A2"/>
    <w:rsid w:val="004A2B49"/>
    <w:rsid w:val="00500300"/>
    <w:rsid w:val="0075221A"/>
    <w:rsid w:val="00985300"/>
    <w:rsid w:val="00A45808"/>
    <w:rsid w:val="00A73584"/>
    <w:rsid w:val="00AF621E"/>
    <w:rsid w:val="00B61A0F"/>
    <w:rsid w:val="00BB4F6D"/>
    <w:rsid w:val="00C3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7F982F"/>
  <w15:chartTrackingRefBased/>
  <w15:docId w15:val="{D64CE762-6DFD-AC4E-B898-47291751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5B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B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B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B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B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B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B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B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B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B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B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B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B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B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B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B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B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5B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B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5B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5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5B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5B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5B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B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B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5B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Muller</dc:creator>
  <cp:keywords/>
  <dc:description/>
  <cp:lastModifiedBy>Nancy Muller</cp:lastModifiedBy>
  <cp:revision>2</cp:revision>
  <dcterms:created xsi:type="dcterms:W3CDTF">2025-04-16T20:45:00Z</dcterms:created>
  <dcterms:modified xsi:type="dcterms:W3CDTF">2025-04-16T20:45:00Z</dcterms:modified>
</cp:coreProperties>
</file>