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0C787" w14:textId="2746F5F4" w:rsidR="007B1FA4" w:rsidRDefault="007B1FA4" w:rsidP="007B1FA4">
      <w:r>
        <w:t>The Groton Local Cultural Council (LCC) held its publicly announced meeting on Tuesday, October 24, 2023,</w:t>
      </w:r>
      <w:r>
        <w:rPr>
          <w:vertAlign w:val="superscript"/>
        </w:rPr>
        <w:t xml:space="preserve"> </w:t>
      </w:r>
      <w:r>
        <w:t xml:space="preserve">at the Groton Town Hall in the small, first floor meeting room.  Present in person were Co-Chair Harris </w:t>
      </w:r>
      <w:proofErr w:type="spellStart"/>
      <w:r>
        <w:t>McWade</w:t>
      </w:r>
      <w:proofErr w:type="spellEnd"/>
      <w:r>
        <w:t xml:space="preserve">, </w:t>
      </w:r>
      <w:r w:rsidR="00191658">
        <w:t xml:space="preserve">members </w:t>
      </w:r>
      <w:r>
        <w:t xml:space="preserve">Deb Busser, Leslie Lathrop, Nancy Muller, and Kathleen Phelps.   Christine Brooks and Co-Chair Judith </w:t>
      </w:r>
      <w:proofErr w:type="spellStart"/>
      <w:r>
        <w:t>Romatelli</w:t>
      </w:r>
      <w:proofErr w:type="spellEnd"/>
      <w:r>
        <w:t xml:space="preserve"> were absent.  </w:t>
      </w:r>
    </w:p>
    <w:p w14:paraId="0D1359BE" w14:textId="77777777" w:rsidR="007B1FA4" w:rsidRDefault="007B1FA4" w:rsidP="007B1FA4"/>
    <w:p w14:paraId="5D86EF0E" w14:textId="6CC61FC6" w:rsidR="00290083" w:rsidRDefault="00145C17" w:rsidP="007B1FA4">
      <w:proofErr w:type="spellStart"/>
      <w:r>
        <w:t>McWade</w:t>
      </w:r>
      <w:proofErr w:type="spellEnd"/>
      <w:r>
        <w:t xml:space="preserve"> </w:t>
      </w:r>
      <w:r w:rsidR="007B1FA4">
        <w:t>opened the meeting with a quorum at 7:03 p.m.  The first agenda item was approval of minutes of the October 12</w:t>
      </w:r>
      <w:r w:rsidR="007B1FA4" w:rsidRPr="007B1FA4">
        <w:rPr>
          <w:vertAlign w:val="superscript"/>
        </w:rPr>
        <w:t>th</w:t>
      </w:r>
      <w:r w:rsidR="007B1FA4">
        <w:t xml:space="preserve"> meeting, previously distributed electronically to all members. Phelps moved approval, seconded by </w:t>
      </w:r>
      <w:proofErr w:type="spellStart"/>
      <w:r w:rsidR="007B1FA4">
        <w:t>McWade</w:t>
      </w:r>
      <w:proofErr w:type="spellEnd"/>
      <w:r w:rsidR="007B1FA4">
        <w:t xml:space="preserve">.  The minutes were approved by </w:t>
      </w:r>
      <w:r w:rsidR="00191658">
        <w:t xml:space="preserve">voice </w:t>
      </w:r>
      <w:r w:rsidR="007B1FA4">
        <w:t>vote.</w:t>
      </w:r>
    </w:p>
    <w:p w14:paraId="2838044C" w14:textId="77777777" w:rsidR="007B1FA4" w:rsidRDefault="007B1FA4" w:rsidP="007B1FA4"/>
    <w:p w14:paraId="27E18DB3" w14:textId="48F1CFB3" w:rsidR="005E6E82" w:rsidRDefault="005E6E82" w:rsidP="007B1FA4">
      <w:r>
        <w:t>Phelps reminded the LCC that we have only $8,205 to disperse in grant monies to FY24 applicants as new grantees, as noted in the previous October 12</w:t>
      </w:r>
      <w:r w:rsidRPr="005E6E82">
        <w:rPr>
          <w:vertAlign w:val="superscript"/>
        </w:rPr>
        <w:t>th</w:t>
      </w:r>
      <w:r>
        <w:t xml:space="preserve"> meeting.  She </w:t>
      </w:r>
      <w:r w:rsidR="00191658">
        <w:t>stated</w:t>
      </w:r>
      <w:r>
        <w:t xml:space="preserve"> that requests of the 41 proposals received for consideration total $24,045, or nearly three times our available funds.  </w:t>
      </w:r>
    </w:p>
    <w:p w14:paraId="61146C90" w14:textId="77777777" w:rsidR="005E6E82" w:rsidRDefault="005E6E82" w:rsidP="007B1FA4"/>
    <w:p w14:paraId="73712268" w14:textId="498F8CF7" w:rsidR="007B1FA4" w:rsidRDefault="007B1FA4" w:rsidP="007B1FA4">
      <w:r>
        <w:t>Going through the 41 online applications received by the October 17</w:t>
      </w:r>
      <w:r w:rsidRPr="007B1FA4">
        <w:rPr>
          <w:vertAlign w:val="superscript"/>
        </w:rPr>
        <w:t>th</w:t>
      </w:r>
      <w:r>
        <w:t xml:space="preserve"> Massachusetts state deadline, the group shelved for elimination any application that it unanimously agreed either failed to meet the posted </w:t>
      </w:r>
      <w:r w:rsidR="00191658">
        <w:t xml:space="preserve">LCC </w:t>
      </w:r>
      <w:r>
        <w:t xml:space="preserve">objectives as requirements for proposals or </w:t>
      </w:r>
      <w:r w:rsidR="005E6E82">
        <w:t>was slated to be offered in a distant location unlikely to attract participants/attendees from Groton.</w:t>
      </w:r>
    </w:p>
    <w:p w14:paraId="78FFEE89" w14:textId="77777777" w:rsidR="005E6E82" w:rsidRDefault="005E6E82" w:rsidP="007B1FA4"/>
    <w:p w14:paraId="7679868C" w14:textId="4DF3477C" w:rsidR="005E6E82" w:rsidRDefault="005E6E82" w:rsidP="007B1FA4">
      <w:r>
        <w:t xml:space="preserve">As the LCC had previously discussed the desire to </w:t>
      </w:r>
      <w:r w:rsidR="00191658">
        <w:t>achieve</w:t>
      </w:r>
      <w:r>
        <w:t xml:space="preserve"> great</w:t>
      </w:r>
      <w:r w:rsidR="00191658">
        <w:t>er</w:t>
      </w:r>
      <w:r>
        <w:t xml:space="preserve"> balance among the FY24 grantee pool, it then directed discussion </w:t>
      </w:r>
      <w:r w:rsidR="00191658">
        <w:t>to</w:t>
      </w:r>
      <w:r>
        <w:t xml:space="preserve"> those requests </w:t>
      </w:r>
      <w:r w:rsidR="00191658">
        <w:t xml:space="preserve">said </w:t>
      </w:r>
      <w:r>
        <w:t xml:space="preserve">to benefit and include youth and/or families with young children. </w:t>
      </w:r>
    </w:p>
    <w:p w14:paraId="1E07C5D8" w14:textId="77777777" w:rsidR="001D76B0" w:rsidRDefault="001D76B0" w:rsidP="007B1FA4"/>
    <w:p w14:paraId="46FA8530" w14:textId="6A804833" w:rsidR="001D76B0" w:rsidRDefault="001D76B0" w:rsidP="007B1FA4">
      <w:r>
        <w:t xml:space="preserve">Busser reminded members present that in the interest of achieving such balance, the LCC had previously agreed to limit the number of approved </w:t>
      </w:r>
      <w:r w:rsidR="00191658">
        <w:t>grants</w:t>
      </w:r>
      <w:r>
        <w:t>, in part or in whole, strictly targeting seniors to a total of four in FY24.  Muller shared her calculations for each of the 41 requests to compare dollar</w:t>
      </w:r>
      <w:r w:rsidR="00191658">
        <w:t xml:space="preserve"> requested </w:t>
      </w:r>
      <w:r>
        <w:t>per capita</w:t>
      </w:r>
      <w:r w:rsidR="00191658">
        <w:t xml:space="preserve"> served</w:t>
      </w:r>
      <w:r>
        <w:t xml:space="preserve"> statistics as a measure of the impact cost</w:t>
      </w:r>
      <w:r w:rsidR="00191658">
        <w:t xml:space="preserve"> of each</w:t>
      </w:r>
      <w:r>
        <w:t xml:space="preserve">.  She added that this tool might help the group determine proposals that should be only partially funded, if at all, in the hopes that program participants/attendees might be required to help pay for </w:t>
      </w:r>
      <w:r w:rsidR="00395B52">
        <w:t xml:space="preserve">program </w:t>
      </w:r>
      <w:r>
        <w:t xml:space="preserve">materials or a ticket.  </w:t>
      </w:r>
      <w:r w:rsidR="00191658">
        <w:t>It also may be considered a measure of a proposal’s “value”.</w:t>
      </w:r>
    </w:p>
    <w:p w14:paraId="56353255" w14:textId="77777777" w:rsidR="001D76B0" w:rsidRDefault="001D76B0" w:rsidP="007B1FA4"/>
    <w:p w14:paraId="74568BD8" w14:textId="07BDE10D" w:rsidR="00191658" w:rsidRDefault="001D76B0" w:rsidP="007B1FA4">
      <w:r>
        <w:t xml:space="preserve">There were no formal votes taken, as </w:t>
      </w:r>
      <w:proofErr w:type="spellStart"/>
      <w:r>
        <w:t>McWade</w:t>
      </w:r>
      <w:proofErr w:type="spellEnd"/>
      <w:r>
        <w:t xml:space="preserve"> asked each member to diligently read through all the proposals up for consideration so that at subsequent meetings we can work to whittle the list of recipients and/or the amounts to be granted so that the total does not exceed our available funds of $8,205.   </w:t>
      </w:r>
      <w:r w:rsidR="00191658">
        <w:t>The next meeting date is scheduled</w:t>
      </w:r>
      <w:r w:rsidR="00395B52">
        <w:t xml:space="preserve"> at 7:00 p.m. on</w:t>
      </w:r>
      <w:r w:rsidR="00191658">
        <w:t xml:space="preserve"> Tuesday, November 14</w:t>
      </w:r>
      <w:r w:rsidR="00191658" w:rsidRPr="00191658">
        <w:rPr>
          <w:vertAlign w:val="superscript"/>
        </w:rPr>
        <w:t>th</w:t>
      </w:r>
      <w:r w:rsidR="00191658">
        <w:t>, location to be determined either at the Groton Public Library or Town Hall.</w:t>
      </w:r>
    </w:p>
    <w:p w14:paraId="275BCA57" w14:textId="77777777" w:rsidR="00191658" w:rsidRDefault="00191658" w:rsidP="007B1FA4"/>
    <w:p w14:paraId="2A34B191" w14:textId="4718BB07" w:rsidR="00191658" w:rsidRDefault="00191658" w:rsidP="00191658">
      <w:pPr>
        <w:rPr>
          <w:rFonts w:ascii="Calibri" w:hAnsi="Calibri" w:cs="Calibri"/>
        </w:rPr>
      </w:pPr>
      <w:r>
        <w:rPr>
          <w:rFonts w:ascii="Calibri" w:hAnsi="Calibri" w:cs="Calibri"/>
        </w:rPr>
        <w:t>There being no further business, the meeting was adjourned at 8:35 p.m.</w:t>
      </w:r>
    </w:p>
    <w:p w14:paraId="2CD1EEE2" w14:textId="2E9FE4C9" w:rsidR="00191658" w:rsidRDefault="00191658" w:rsidP="00191658">
      <w:pPr>
        <w:rPr>
          <w:rFonts w:ascii="Calibri" w:hAnsi="Calibri" w:cs="Calibri"/>
        </w:rPr>
      </w:pPr>
      <w:r>
        <w:rPr>
          <w:rFonts w:ascii="Calibri" w:hAnsi="Calibri" w:cs="Calibri"/>
        </w:rPr>
        <w:t>Respectfully submitted,</w:t>
      </w:r>
    </w:p>
    <w:p w14:paraId="0CC62314" w14:textId="77777777" w:rsidR="00191658" w:rsidRDefault="00191658" w:rsidP="00191658">
      <w:pPr>
        <w:rPr>
          <w:rFonts w:ascii="Calibri" w:hAnsi="Calibri" w:cs="Calibri"/>
        </w:rPr>
      </w:pPr>
    </w:p>
    <w:p w14:paraId="283C7AFA" w14:textId="77777777" w:rsidR="00191658" w:rsidRDefault="00191658" w:rsidP="0019165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Nancy Muller, Secretary </w:t>
      </w:r>
    </w:p>
    <w:p w14:paraId="334691F4" w14:textId="77777777" w:rsidR="00191658" w:rsidRDefault="00191658" w:rsidP="00191658"/>
    <w:p w14:paraId="3559FBE8" w14:textId="379E1BC1" w:rsidR="00191658" w:rsidRDefault="00191658" w:rsidP="00191658">
      <w:pPr>
        <w:jc w:val="right"/>
      </w:pPr>
      <w:r>
        <w:t>October 25, 2023</w:t>
      </w:r>
    </w:p>
    <w:p w14:paraId="5821CAF2" w14:textId="77777777" w:rsidR="00191658" w:rsidRDefault="00191658" w:rsidP="00191658"/>
    <w:p w14:paraId="237393B0" w14:textId="77777777" w:rsidR="00191658" w:rsidRDefault="00191658" w:rsidP="00191658"/>
    <w:p w14:paraId="7B77D7D8" w14:textId="373FD85A" w:rsidR="001D76B0" w:rsidRDefault="001D76B0" w:rsidP="007B1FA4">
      <w:r>
        <w:t xml:space="preserve"> </w:t>
      </w:r>
    </w:p>
    <w:sectPr w:rsidR="001D76B0" w:rsidSect="003B6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FA4"/>
    <w:rsid w:val="00145C17"/>
    <w:rsid w:val="00191658"/>
    <w:rsid w:val="001D76B0"/>
    <w:rsid w:val="00290083"/>
    <w:rsid w:val="00395B52"/>
    <w:rsid w:val="003B6C53"/>
    <w:rsid w:val="005E6E82"/>
    <w:rsid w:val="007B1FA4"/>
    <w:rsid w:val="00A4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80FDA6"/>
  <w15:chartTrackingRefBased/>
  <w15:docId w15:val="{B1725669-38EC-2A4B-B1F0-400A3368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Muller, Nancy J</dc:creator>
  <cp:keywords/>
  <dc:description/>
  <cp:lastModifiedBy>Muller, Nancy J</cp:lastModifiedBy>
  <cp:revision>2</cp:revision>
  <dcterms:created xsi:type="dcterms:W3CDTF">2023-10-25T16:27:00Z</dcterms:created>
  <dcterms:modified xsi:type="dcterms:W3CDTF">2023-11-15T02:42:00Z</dcterms:modified>
</cp:coreProperties>
</file>