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C71C" w14:textId="77777777" w:rsidR="00872E65" w:rsidRPr="0026642E" w:rsidRDefault="00872E65" w:rsidP="00872E6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</w:pPr>
      <w:r w:rsidRPr="0026642E">
        <w:rPr>
          <w:rFonts w:ascii="Garamond" w:eastAsia="Times New Roman" w:hAnsi="Garamond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26E79C86" wp14:editId="1E6C86B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5040" cy="955040"/>
            <wp:effectExtent l="0" t="0" r="0" b="0"/>
            <wp:wrapTight wrapText="bothSides">
              <wp:wrapPolygon edited="0">
                <wp:start x="0" y="0"/>
                <wp:lineTo x="0" y="21112"/>
                <wp:lineTo x="21112" y="21112"/>
                <wp:lineTo x="211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11" cy="96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642E"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  <w:t xml:space="preserve">Groton Stewardship Committee Minutes </w:t>
      </w:r>
    </w:p>
    <w:p w14:paraId="1D984C86" w14:textId="51E5D903" w:rsidR="00872E65" w:rsidRPr="0026642E" w:rsidRDefault="00872E65" w:rsidP="00872E6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6642E">
        <w:rPr>
          <w:rFonts w:ascii="Garamond" w:eastAsia="Times New Roman" w:hAnsi="Garamond" w:cs="Times New Roman"/>
          <w:b/>
          <w:bCs/>
          <w:sz w:val="24"/>
          <w:szCs w:val="24"/>
        </w:rPr>
        <w:t xml:space="preserve">Present: </w:t>
      </w:r>
      <w:r w:rsidRPr="0026642E">
        <w:rPr>
          <w:rFonts w:ascii="Garamond" w:eastAsia="Times New Roman" w:hAnsi="Garamond" w:cs="Times New Roman"/>
          <w:sz w:val="24"/>
          <w:szCs w:val="24"/>
        </w:rPr>
        <w:t>Eileen McHugh (Conservation Commission, Earth Removal Stormwater Advisory Committee); Bob Hanninen (Earth Removal Stormwater Advisory Committee); Anna Eliot (Community Preservation Committee, Park Commission); Lisa Murray (Groton Garden Club); Olin Lathrop (Conservation Commission, Invasive Species Committee);</w:t>
      </w:r>
      <w:r w:rsidR="006C2F97" w:rsidRPr="006C2F97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6C2F97" w:rsidRPr="0026642E">
        <w:rPr>
          <w:rFonts w:ascii="Garamond" w:eastAsia="Times New Roman" w:hAnsi="Garamond" w:cs="Times New Roman"/>
          <w:sz w:val="24"/>
          <w:szCs w:val="24"/>
        </w:rPr>
        <w:t>Alex Woodle (Great Pond Advisory Committee)</w:t>
      </w:r>
    </w:p>
    <w:p w14:paraId="2DC9BF0A" w14:textId="77777777" w:rsidR="00702B9F" w:rsidRDefault="00702B9F" w:rsidP="00872E6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36692C8A" w14:textId="769C23A3" w:rsidR="00872E65" w:rsidRPr="0026642E" w:rsidRDefault="00872E65" w:rsidP="00872E6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6642E">
        <w:rPr>
          <w:rFonts w:ascii="Garamond" w:eastAsia="Times New Roman" w:hAnsi="Garamond" w:cs="Times New Roman"/>
          <w:b/>
          <w:bCs/>
          <w:sz w:val="24"/>
          <w:szCs w:val="24"/>
        </w:rPr>
        <w:t xml:space="preserve">Others Present: </w:t>
      </w:r>
      <w:r w:rsidRPr="0026642E">
        <w:rPr>
          <w:rFonts w:ascii="Garamond" w:eastAsia="Times New Roman" w:hAnsi="Garamond" w:cs="Times New Roman"/>
          <w:sz w:val="24"/>
          <w:szCs w:val="24"/>
        </w:rPr>
        <w:t>Nik Gualco (Conservation Administrator)</w:t>
      </w:r>
    </w:p>
    <w:p w14:paraId="7BDE6A58" w14:textId="77777777" w:rsidR="00872E65" w:rsidRPr="0026642E" w:rsidRDefault="00872E65" w:rsidP="00872E6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1EA2A55C" w14:textId="77777777" w:rsidR="00872E65" w:rsidRPr="0026642E" w:rsidRDefault="00872E65" w:rsidP="00872E6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26642E">
        <w:rPr>
          <w:rFonts w:ascii="Garamond" w:eastAsia="Times New Roman" w:hAnsi="Garamond" w:cs="Times New Roman"/>
          <w:b/>
          <w:bCs/>
          <w:sz w:val="24"/>
          <w:szCs w:val="24"/>
        </w:rPr>
        <w:t xml:space="preserve">Location: </w:t>
      </w:r>
      <w:r w:rsidRPr="0026642E">
        <w:rPr>
          <w:rFonts w:ascii="Garamond" w:eastAsia="Times New Roman" w:hAnsi="Garamond" w:cs="Times New Roman"/>
          <w:sz w:val="24"/>
          <w:szCs w:val="24"/>
        </w:rPr>
        <w:t>Virtual Meeting (Zoom)</w:t>
      </w:r>
    </w:p>
    <w:p w14:paraId="60AE89C5" w14:textId="6DD7F953" w:rsidR="00872E65" w:rsidRPr="0026642E" w:rsidRDefault="00872E65" w:rsidP="00872E6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26642E">
        <w:rPr>
          <w:rFonts w:ascii="Garamond" w:eastAsia="Times New Roman" w:hAnsi="Garamond" w:cs="Times New Roman"/>
          <w:b/>
          <w:bCs/>
          <w:sz w:val="24"/>
          <w:szCs w:val="24"/>
        </w:rPr>
        <w:t xml:space="preserve">When: </w:t>
      </w:r>
      <w:r w:rsidRPr="0026642E">
        <w:rPr>
          <w:rFonts w:ascii="Garamond" w:eastAsia="Times New Roman" w:hAnsi="Garamond" w:cs="Times New Roman"/>
          <w:sz w:val="24"/>
          <w:szCs w:val="24"/>
        </w:rPr>
        <w:t xml:space="preserve">Wednesday, </w:t>
      </w:r>
      <w:r w:rsidRPr="0026642E">
        <w:rPr>
          <w:rFonts w:ascii="Garamond" w:eastAsia="Times New Roman" w:hAnsi="Garamond" w:cs="Times New Roman"/>
          <w:sz w:val="24"/>
          <w:szCs w:val="24"/>
        </w:rPr>
        <w:t>October 20, 2021</w:t>
      </w:r>
    </w:p>
    <w:p w14:paraId="22E8321F" w14:textId="77777777" w:rsidR="00872E65" w:rsidRPr="0026642E" w:rsidRDefault="00872E65" w:rsidP="00872E6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40D783C9" w14:textId="5A0A3C05" w:rsidR="00872E65" w:rsidRPr="0026642E" w:rsidRDefault="00872E65" w:rsidP="00872E6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6642E">
        <w:rPr>
          <w:rFonts w:ascii="Garamond" w:eastAsia="Times New Roman" w:hAnsi="Garamond" w:cs="Times New Roman"/>
          <w:sz w:val="24"/>
          <w:szCs w:val="24"/>
        </w:rPr>
        <w:t>E. McHugh called the meeting to order at 6:3</w:t>
      </w:r>
      <w:r w:rsidR="00E425E2">
        <w:rPr>
          <w:rFonts w:ascii="Garamond" w:eastAsia="Times New Roman" w:hAnsi="Garamond" w:cs="Times New Roman"/>
          <w:sz w:val="24"/>
          <w:szCs w:val="24"/>
        </w:rPr>
        <w:t>1</w:t>
      </w:r>
      <w:r w:rsidRPr="0026642E">
        <w:rPr>
          <w:rFonts w:ascii="Garamond" w:eastAsia="Times New Roman" w:hAnsi="Garamond" w:cs="Times New Roman"/>
          <w:sz w:val="24"/>
          <w:szCs w:val="24"/>
        </w:rPr>
        <w:t xml:space="preserve"> p.m.</w:t>
      </w:r>
    </w:p>
    <w:p w14:paraId="3698AC1B" w14:textId="039FDCDE" w:rsidR="00B917E9" w:rsidRPr="0026642E" w:rsidRDefault="00B917E9" w:rsidP="00872E65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color w:val="333333"/>
          <w:sz w:val="24"/>
          <w:szCs w:val="24"/>
        </w:rPr>
      </w:pPr>
      <w:bookmarkStart w:id="0" w:name="_Hlk82695637"/>
    </w:p>
    <w:bookmarkEnd w:id="0"/>
    <w:p w14:paraId="0CF64607" w14:textId="246201E0" w:rsidR="00205C29" w:rsidRPr="0026642E" w:rsidRDefault="00205C29" w:rsidP="00872E65">
      <w:pPr>
        <w:shd w:val="clear" w:color="auto" w:fill="FFFFFF"/>
        <w:spacing w:after="120" w:line="240" w:lineRule="auto"/>
        <w:rPr>
          <w:rFonts w:ascii="Garamond" w:hAnsi="Garamond"/>
          <w:b/>
          <w:bCs/>
          <w:sz w:val="24"/>
          <w:szCs w:val="24"/>
        </w:rPr>
      </w:pPr>
      <w:r w:rsidRPr="0026642E">
        <w:rPr>
          <w:rFonts w:ascii="Garamond" w:hAnsi="Garamond"/>
          <w:b/>
          <w:bCs/>
          <w:sz w:val="24"/>
          <w:szCs w:val="24"/>
        </w:rPr>
        <w:t>Review CPC application for Priest Hill Habitat Management and discuss other CPA funding opportunities for other projects</w:t>
      </w:r>
    </w:p>
    <w:p w14:paraId="0BCCEF88" w14:textId="065688EA" w:rsidR="00872E65" w:rsidRPr="0026642E" w:rsidRDefault="00E425E2" w:rsidP="00872E65">
      <w:pPr>
        <w:shd w:val="clear" w:color="auto" w:fill="FFFFFF"/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Committee reviewed the 2-page application the Conservation Commission will be submitting to the CPC for funding for the Priest Hill Habitat Management project.  </w:t>
      </w:r>
    </w:p>
    <w:p w14:paraId="4098E684" w14:textId="768D3464" w:rsidR="00872E65" w:rsidRDefault="003A0398" w:rsidP="00872E65">
      <w:pPr>
        <w:shd w:val="clear" w:color="auto" w:fill="FFFFFF"/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6C2F97">
        <w:rPr>
          <w:rFonts w:ascii="Garamond" w:hAnsi="Garamond"/>
          <w:sz w:val="24"/>
          <w:szCs w:val="24"/>
        </w:rPr>
        <w:t>Upon a motion by O. Lathrop, seconded by A. Eliot, it was:</w:t>
      </w:r>
    </w:p>
    <w:p w14:paraId="327AD6BA" w14:textId="77777777" w:rsidR="003F25DE" w:rsidRDefault="006C2F97" w:rsidP="006C2F97">
      <w:pPr>
        <w:shd w:val="clear" w:color="auto" w:fill="FFFFFF"/>
        <w:spacing w:after="12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VOTED: to recommend to the Conservation Commission to submit the CPC application as written.  </w:t>
      </w:r>
    </w:p>
    <w:p w14:paraId="21CFC562" w14:textId="0565EE7D" w:rsidR="006C2F97" w:rsidRPr="006C2F97" w:rsidRDefault="006C2F97" w:rsidP="006C2F97">
      <w:pPr>
        <w:shd w:val="clear" w:color="auto" w:fill="FFFFFF"/>
        <w:spacing w:after="120" w:line="240" w:lineRule="auto"/>
        <w:ind w:left="72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The motion passed by a roll call vote: (YES: BH, AW, LM, OL, AE, EM). </w:t>
      </w:r>
    </w:p>
    <w:p w14:paraId="5EE92B2B" w14:textId="44D03BEE" w:rsidR="00205C29" w:rsidRPr="0026642E" w:rsidRDefault="00205C29" w:rsidP="00872E65">
      <w:pPr>
        <w:shd w:val="clear" w:color="auto" w:fill="FFFFFF"/>
        <w:spacing w:after="120" w:line="240" w:lineRule="auto"/>
        <w:rPr>
          <w:rFonts w:ascii="Garamond" w:hAnsi="Garamond"/>
          <w:b/>
          <w:bCs/>
          <w:sz w:val="24"/>
          <w:szCs w:val="24"/>
        </w:rPr>
      </w:pPr>
      <w:r w:rsidRPr="0026642E">
        <w:rPr>
          <w:rFonts w:ascii="Garamond" w:hAnsi="Garamond"/>
          <w:b/>
          <w:bCs/>
          <w:sz w:val="24"/>
          <w:szCs w:val="24"/>
        </w:rPr>
        <w:t>Review a ranked list of parcels to monitor</w:t>
      </w:r>
    </w:p>
    <w:p w14:paraId="5230836A" w14:textId="67981631" w:rsidR="00872E65" w:rsidRDefault="005C2CE0" w:rsidP="00872E65">
      <w:pPr>
        <w:shd w:val="clear" w:color="auto" w:fill="FFFFFF"/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N. Gualco shared a map </w:t>
      </w:r>
      <w:r w:rsidR="00580AE9">
        <w:rPr>
          <w:rFonts w:ascii="Garamond" w:hAnsi="Garamond"/>
          <w:sz w:val="24"/>
          <w:szCs w:val="24"/>
        </w:rPr>
        <w:t xml:space="preserve">that ranked the need to monitor various open space parcels across Town.  He continued to explain how he ranked the parcels.  </w:t>
      </w:r>
      <w:r w:rsidR="00E62760">
        <w:rPr>
          <w:rFonts w:ascii="Garamond" w:hAnsi="Garamond"/>
          <w:sz w:val="24"/>
          <w:szCs w:val="24"/>
        </w:rPr>
        <w:t>The Committee discussed this in detail.</w:t>
      </w:r>
    </w:p>
    <w:p w14:paraId="322A0C67" w14:textId="63220FDF" w:rsidR="00205C29" w:rsidRPr="0026642E" w:rsidRDefault="00205C29" w:rsidP="00872E65">
      <w:pPr>
        <w:shd w:val="clear" w:color="auto" w:fill="FFFFFF"/>
        <w:spacing w:after="120" w:line="240" w:lineRule="auto"/>
        <w:rPr>
          <w:rFonts w:ascii="Garamond" w:hAnsi="Garamond"/>
          <w:b/>
          <w:bCs/>
          <w:sz w:val="24"/>
          <w:szCs w:val="24"/>
        </w:rPr>
      </w:pPr>
      <w:r w:rsidRPr="0026642E">
        <w:rPr>
          <w:rFonts w:ascii="Garamond" w:hAnsi="Garamond"/>
          <w:b/>
          <w:bCs/>
          <w:sz w:val="24"/>
          <w:szCs w:val="24"/>
        </w:rPr>
        <w:t>Discuss educational opportunities on land stewarding</w:t>
      </w:r>
    </w:p>
    <w:p w14:paraId="3F031DA0" w14:textId="50C624F1" w:rsidR="00872E65" w:rsidRPr="0026642E" w:rsidRDefault="00156A68" w:rsidP="00872E65">
      <w:pPr>
        <w:shd w:val="clear" w:color="auto" w:fill="FFFFFF"/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A. Eliot shared opportunities for outreach and education including the possibility of hosting a stewardship forum.  </w:t>
      </w:r>
      <w:r w:rsidR="003E02D3">
        <w:rPr>
          <w:rFonts w:ascii="Garamond" w:hAnsi="Garamond"/>
          <w:sz w:val="24"/>
          <w:szCs w:val="24"/>
        </w:rPr>
        <w:t xml:space="preserve">The Committee discussed various ways to </w:t>
      </w:r>
      <w:r w:rsidR="008C67B0">
        <w:rPr>
          <w:rFonts w:ascii="Garamond" w:hAnsi="Garamond"/>
          <w:sz w:val="24"/>
          <w:szCs w:val="24"/>
        </w:rPr>
        <w:t xml:space="preserve">engage with the public.  Anna Wilkins of the North County Land Trust </w:t>
      </w:r>
    </w:p>
    <w:p w14:paraId="122AA7F5" w14:textId="60E58FA8" w:rsidR="00205C29" w:rsidRPr="0026642E" w:rsidRDefault="00205C29" w:rsidP="00872E65">
      <w:pPr>
        <w:shd w:val="clear" w:color="auto" w:fill="FFFFFF"/>
        <w:spacing w:after="120" w:line="240" w:lineRule="auto"/>
        <w:rPr>
          <w:rFonts w:ascii="Garamond" w:hAnsi="Garamond"/>
          <w:b/>
          <w:bCs/>
          <w:sz w:val="24"/>
          <w:szCs w:val="24"/>
        </w:rPr>
      </w:pPr>
      <w:r w:rsidRPr="0026642E">
        <w:rPr>
          <w:rFonts w:ascii="Garamond" w:hAnsi="Garamond"/>
          <w:b/>
          <w:bCs/>
          <w:sz w:val="24"/>
          <w:szCs w:val="24"/>
        </w:rPr>
        <w:t>Update on the short-video projects</w:t>
      </w:r>
    </w:p>
    <w:p w14:paraId="052CCC25" w14:textId="2605D297" w:rsidR="00872E65" w:rsidRPr="0026642E" w:rsidRDefault="0093242E" w:rsidP="00872E65">
      <w:pPr>
        <w:shd w:val="clear" w:color="auto" w:fill="FFFFFF"/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B. Hanninen shared updates on the Flat Pond short-video project.  A discussion ensued about next steps and it was agreed that it was time to connect Hanninen with the Groton Channel </w:t>
      </w:r>
    </w:p>
    <w:p w14:paraId="097A21FF" w14:textId="15E5A635" w:rsidR="00205C29" w:rsidRPr="0026642E" w:rsidRDefault="00205C29" w:rsidP="00872E65">
      <w:pPr>
        <w:shd w:val="clear" w:color="auto" w:fill="FFFFFF"/>
        <w:spacing w:after="120" w:line="240" w:lineRule="auto"/>
        <w:rPr>
          <w:rFonts w:ascii="Garamond" w:hAnsi="Garamond"/>
          <w:b/>
          <w:bCs/>
          <w:sz w:val="24"/>
          <w:szCs w:val="24"/>
        </w:rPr>
      </w:pPr>
      <w:r w:rsidRPr="0026642E">
        <w:rPr>
          <w:rFonts w:ascii="Garamond" w:hAnsi="Garamond"/>
          <w:b/>
          <w:bCs/>
          <w:sz w:val="24"/>
          <w:szCs w:val="24"/>
        </w:rPr>
        <w:t>Approve meeting</w:t>
      </w:r>
    </w:p>
    <w:p w14:paraId="436EEB2A" w14:textId="5ED02617" w:rsidR="003F25DE" w:rsidRDefault="003F25DE" w:rsidP="003F33A5">
      <w:pPr>
        <w:shd w:val="clear" w:color="auto" w:fill="FFFFFF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Upon a motion by B. Hanninen, seconded by A. Eliot, it was:</w:t>
      </w:r>
    </w:p>
    <w:p w14:paraId="023481FF" w14:textId="2D8C6295" w:rsidR="003F25DE" w:rsidRDefault="003F25DE" w:rsidP="003F33A5">
      <w:pPr>
        <w:shd w:val="clear" w:color="auto" w:fill="FFFFFF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VOTED to accept the minutes for August 25, 2021.</w:t>
      </w:r>
    </w:p>
    <w:p w14:paraId="7DAEACC4" w14:textId="7E1F2582" w:rsidR="003F25DE" w:rsidRDefault="003F25DE" w:rsidP="003F33A5">
      <w:pPr>
        <w:shd w:val="clear" w:color="auto" w:fill="FFFFFF"/>
        <w:spacing w:after="0" w:line="240" w:lineRule="auto"/>
        <w:ind w:firstLine="72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The motion passed by a roll call vote: (YES: BH, AW, LM, AE, EM</w:t>
      </w:r>
      <w:r>
        <w:rPr>
          <w:rFonts w:ascii="Garamond" w:hAnsi="Garamond"/>
          <w:b/>
          <w:bCs/>
          <w:sz w:val="24"/>
          <w:szCs w:val="24"/>
        </w:rPr>
        <w:t>; Abstain: OL</w:t>
      </w:r>
      <w:r>
        <w:rPr>
          <w:rFonts w:ascii="Garamond" w:hAnsi="Garamond"/>
          <w:b/>
          <w:bCs/>
          <w:sz w:val="24"/>
          <w:szCs w:val="24"/>
        </w:rPr>
        <w:t>).</w:t>
      </w:r>
    </w:p>
    <w:p w14:paraId="097EE2D2" w14:textId="77777777" w:rsidR="003159B0" w:rsidRDefault="003159B0" w:rsidP="003159B0">
      <w:pPr>
        <w:shd w:val="clear" w:color="auto" w:fill="FFFFFF"/>
        <w:spacing w:after="120" w:line="240" w:lineRule="auto"/>
        <w:ind w:firstLine="720"/>
        <w:rPr>
          <w:rFonts w:ascii="Garamond" w:hAnsi="Garamond"/>
          <w:sz w:val="24"/>
          <w:szCs w:val="24"/>
        </w:rPr>
      </w:pPr>
    </w:p>
    <w:p w14:paraId="28206861" w14:textId="1821EC50" w:rsidR="003159B0" w:rsidRDefault="003159B0" w:rsidP="003F33A5">
      <w:pPr>
        <w:shd w:val="clear" w:color="auto" w:fill="FFFFFF"/>
        <w:spacing w:after="0" w:line="240" w:lineRule="auto"/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Upon a motion by </w:t>
      </w:r>
      <w:r>
        <w:rPr>
          <w:rFonts w:ascii="Garamond" w:hAnsi="Garamond"/>
          <w:sz w:val="24"/>
          <w:szCs w:val="24"/>
        </w:rPr>
        <w:t>A. Eliot</w:t>
      </w:r>
      <w:r>
        <w:rPr>
          <w:rFonts w:ascii="Garamond" w:hAnsi="Garamond"/>
          <w:sz w:val="24"/>
          <w:szCs w:val="24"/>
        </w:rPr>
        <w:t xml:space="preserve">, seconded by A. </w:t>
      </w:r>
      <w:r>
        <w:rPr>
          <w:rFonts w:ascii="Garamond" w:hAnsi="Garamond"/>
          <w:sz w:val="24"/>
          <w:szCs w:val="24"/>
        </w:rPr>
        <w:t>Woodle</w:t>
      </w:r>
      <w:r>
        <w:rPr>
          <w:rFonts w:ascii="Garamond" w:hAnsi="Garamond"/>
          <w:sz w:val="24"/>
          <w:szCs w:val="24"/>
        </w:rPr>
        <w:t>, it was:</w:t>
      </w:r>
    </w:p>
    <w:p w14:paraId="7E5120CF" w14:textId="2CD7768E" w:rsidR="003159B0" w:rsidRDefault="003159B0" w:rsidP="003F33A5">
      <w:pPr>
        <w:shd w:val="clear" w:color="auto" w:fill="FFFFFF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VOTED to accept the minutes </w:t>
      </w:r>
      <w:r>
        <w:rPr>
          <w:rFonts w:ascii="Garamond" w:hAnsi="Garamond"/>
          <w:sz w:val="24"/>
          <w:szCs w:val="24"/>
        </w:rPr>
        <w:t xml:space="preserve">as amended </w:t>
      </w:r>
      <w:r>
        <w:rPr>
          <w:rFonts w:ascii="Garamond" w:hAnsi="Garamond"/>
          <w:sz w:val="24"/>
          <w:szCs w:val="24"/>
        </w:rPr>
        <w:t xml:space="preserve">for </w:t>
      </w:r>
      <w:r>
        <w:rPr>
          <w:rFonts w:ascii="Garamond" w:hAnsi="Garamond"/>
          <w:sz w:val="24"/>
          <w:szCs w:val="24"/>
        </w:rPr>
        <w:t>September 22</w:t>
      </w:r>
      <w:r>
        <w:rPr>
          <w:rFonts w:ascii="Garamond" w:hAnsi="Garamond"/>
          <w:sz w:val="24"/>
          <w:szCs w:val="24"/>
        </w:rPr>
        <w:t>, 2021.</w:t>
      </w:r>
    </w:p>
    <w:p w14:paraId="0964A1A9" w14:textId="480B1E72" w:rsidR="003159B0" w:rsidRDefault="003159B0" w:rsidP="003F33A5">
      <w:pPr>
        <w:shd w:val="clear" w:color="auto" w:fill="FFFFFF"/>
        <w:spacing w:after="0" w:line="240" w:lineRule="auto"/>
        <w:ind w:firstLine="72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The motion passed by a roll call vote: (YES: BH, LM, AE, </w:t>
      </w:r>
      <w:r>
        <w:rPr>
          <w:rFonts w:ascii="Garamond" w:hAnsi="Garamond"/>
          <w:b/>
          <w:bCs/>
          <w:sz w:val="24"/>
          <w:szCs w:val="24"/>
        </w:rPr>
        <w:t xml:space="preserve">OL, </w:t>
      </w:r>
      <w:r>
        <w:rPr>
          <w:rFonts w:ascii="Garamond" w:hAnsi="Garamond"/>
          <w:b/>
          <w:bCs/>
          <w:sz w:val="24"/>
          <w:szCs w:val="24"/>
        </w:rPr>
        <w:t>EM</w:t>
      </w:r>
      <w:r>
        <w:rPr>
          <w:rFonts w:ascii="Garamond" w:hAnsi="Garamond"/>
          <w:b/>
          <w:bCs/>
          <w:sz w:val="24"/>
          <w:szCs w:val="24"/>
        </w:rPr>
        <w:t>; Abstain: AW</w:t>
      </w:r>
      <w:r>
        <w:rPr>
          <w:rFonts w:ascii="Garamond" w:hAnsi="Garamond"/>
          <w:b/>
          <w:bCs/>
          <w:sz w:val="24"/>
          <w:szCs w:val="24"/>
        </w:rPr>
        <w:t>).</w:t>
      </w:r>
    </w:p>
    <w:p w14:paraId="3156F7D3" w14:textId="77777777" w:rsidR="00872E65" w:rsidRPr="0026642E" w:rsidRDefault="00872E65" w:rsidP="00872E65">
      <w:pPr>
        <w:shd w:val="clear" w:color="auto" w:fill="FFFFFF"/>
        <w:spacing w:after="120" w:line="240" w:lineRule="auto"/>
        <w:rPr>
          <w:rFonts w:ascii="Garamond" w:hAnsi="Garamond"/>
          <w:sz w:val="24"/>
          <w:szCs w:val="24"/>
        </w:rPr>
      </w:pPr>
    </w:p>
    <w:p w14:paraId="2D76EBC2" w14:textId="706E16F2" w:rsidR="00205C29" w:rsidRPr="0026642E" w:rsidRDefault="00205C29" w:rsidP="00872E65">
      <w:pPr>
        <w:shd w:val="clear" w:color="auto" w:fill="FFFFFF"/>
        <w:spacing w:after="120" w:line="240" w:lineRule="auto"/>
        <w:rPr>
          <w:rFonts w:ascii="Garamond" w:hAnsi="Garamond"/>
          <w:b/>
          <w:bCs/>
          <w:sz w:val="24"/>
          <w:szCs w:val="24"/>
        </w:rPr>
      </w:pPr>
      <w:r w:rsidRPr="0026642E">
        <w:rPr>
          <w:rFonts w:ascii="Garamond" w:hAnsi="Garamond"/>
          <w:b/>
          <w:bCs/>
          <w:sz w:val="24"/>
          <w:szCs w:val="24"/>
        </w:rPr>
        <w:t>Set next meeting date</w:t>
      </w:r>
    </w:p>
    <w:p w14:paraId="4A7322B9" w14:textId="2C404A2E" w:rsidR="00872E65" w:rsidRDefault="003159B0" w:rsidP="00872E65">
      <w:pPr>
        <w:shd w:val="clear" w:color="auto" w:fill="FFFFFF"/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next meeting date was set for November 17, 2021.</w:t>
      </w:r>
    </w:p>
    <w:p w14:paraId="396A8341" w14:textId="55754F61" w:rsidR="00951379" w:rsidRDefault="005F0DB8" w:rsidP="005F0DB8">
      <w:pPr>
        <w:shd w:val="clear" w:color="auto" w:fill="FFFFFF"/>
        <w:spacing w:after="12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Memorandum of Understanding</w:t>
      </w:r>
    </w:p>
    <w:p w14:paraId="10733254" w14:textId="0E9ACE9B" w:rsidR="005F0DB8" w:rsidRPr="005F0DB8" w:rsidRDefault="005F0DB8" w:rsidP="005F0DB8">
      <w:pPr>
        <w:shd w:val="clear" w:color="auto" w:fill="FFFFFF"/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O. Lathrop provided a draft of a MOU to serve the Conservation Commission and Invasive Species Committee.  The Committee discussed this and decided it would take the next month to review it and </w:t>
      </w:r>
      <w:r w:rsidR="008E39F2">
        <w:rPr>
          <w:rFonts w:ascii="Garamond" w:hAnsi="Garamond"/>
          <w:sz w:val="24"/>
          <w:szCs w:val="24"/>
        </w:rPr>
        <w:t>plan to vote on recommending it to the Commission at its the next meeting</w:t>
      </w:r>
      <w:r w:rsidR="00864CA9">
        <w:rPr>
          <w:rFonts w:ascii="Garamond" w:hAnsi="Garamond"/>
          <w:sz w:val="24"/>
          <w:szCs w:val="24"/>
        </w:rPr>
        <w:t xml:space="preserve">.  This also allows the Invasive Species Committee time to review and approve the MOU in that time.  </w:t>
      </w:r>
    </w:p>
    <w:p w14:paraId="463F4D30" w14:textId="7DA2B0FA" w:rsidR="00205C29" w:rsidRPr="0026642E" w:rsidRDefault="00205C29" w:rsidP="00872E65">
      <w:pPr>
        <w:shd w:val="clear" w:color="auto" w:fill="FFFFFF"/>
        <w:spacing w:after="120" w:line="240" w:lineRule="auto"/>
        <w:rPr>
          <w:rFonts w:ascii="Garamond" w:hAnsi="Garamond"/>
          <w:b/>
          <w:bCs/>
          <w:sz w:val="24"/>
          <w:szCs w:val="24"/>
        </w:rPr>
      </w:pPr>
      <w:r w:rsidRPr="0026642E">
        <w:rPr>
          <w:rFonts w:ascii="Garamond" w:hAnsi="Garamond"/>
          <w:b/>
          <w:bCs/>
          <w:sz w:val="24"/>
          <w:szCs w:val="24"/>
        </w:rPr>
        <w:t>Adjourn</w:t>
      </w:r>
    </w:p>
    <w:p w14:paraId="492D143B" w14:textId="57238392" w:rsidR="003159B0" w:rsidRDefault="003159B0" w:rsidP="003F33A5">
      <w:pPr>
        <w:shd w:val="clear" w:color="auto" w:fill="FFFFFF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Upon a motion by </w:t>
      </w:r>
      <w:r w:rsidR="00864CA9">
        <w:rPr>
          <w:rFonts w:ascii="Garamond" w:hAnsi="Garamond"/>
          <w:sz w:val="24"/>
          <w:szCs w:val="24"/>
        </w:rPr>
        <w:t>A. Eliot</w:t>
      </w:r>
      <w:r>
        <w:rPr>
          <w:rFonts w:ascii="Garamond" w:hAnsi="Garamond"/>
          <w:sz w:val="24"/>
          <w:szCs w:val="24"/>
        </w:rPr>
        <w:t xml:space="preserve">, seconded by A. </w:t>
      </w:r>
      <w:r w:rsidR="00864CA9">
        <w:rPr>
          <w:rFonts w:ascii="Garamond" w:hAnsi="Garamond"/>
          <w:sz w:val="24"/>
          <w:szCs w:val="24"/>
        </w:rPr>
        <w:t>Woodle</w:t>
      </w:r>
      <w:r>
        <w:rPr>
          <w:rFonts w:ascii="Garamond" w:hAnsi="Garamond"/>
          <w:sz w:val="24"/>
          <w:szCs w:val="24"/>
        </w:rPr>
        <w:t>, it was:</w:t>
      </w:r>
    </w:p>
    <w:p w14:paraId="616DFAAA" w14:textId="44315ECD" w:rsidR="003159B0" w:rsidRDefault="003159B0" w:rsidP="003F33A5">
      <w:pPr>
        <w:shd w:val="clear" w:color="auto" w:fill="FFFFFF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VOTED to </w:t>
      </w:r>
      <w:r>
        <w:rPr>
          <w:rFonts w:ascii="Garamond" w:hAnsi="Garamond"/>
          <w:sz w:val="24"/>
          <w:szCs w:val="24"/>
        </w:rPr>
        <w:t>adjourn the public meeting</w:t>
      </w:r>
      <w:r>
        <w:rPr>
          <w:rFonts w:ascii="Garamond" w:hAnsi="Garamond"/>
          <w:sz w:val="24"/>
          <w:szCs w:val="24"/>
        </w:rPr>
        <w:t>.</w:t>
      </w:r>
    </w:p>
    <w:p w14:paraId="533646CA" w14:textId="65780F78" w:rsidR="003159B0" w:rsidRDefault="003159B0" w:rsidP="003F33A5">
      <w:pPr>
        <w:shd w:val="clear" w:color="auto" w:fill="FFFFFF"/>
        <w:spacing w:after="0" w:line="240" w:lineRule="auto"/>
        <w:ind w:firstLine="72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The motion passed by a roll call vote: (YES: BH, AW, LM, AE, </w:t>
      </w:r>
      <w:r>
        <w:rPr>
          <w:rFonts w:ascii="Garamond" w:hAnsi="Garamond"/>
          <w:b/>
          <w:bCs/>
          <w:sz w:val="24"/>
          <w:szCs w:val="24"/>
        </w:rPr>
        <w:t xml:space="preserve">OL, </w:t>
      </w:r>
      <w:r>
        <w:rPr>
          <w:rFonts w:ascii="Garamond" w:hAnsi="Garamond"/>
          <w:b/>
          <w:bCs/>
          <w:sz w:val="24"/>
          <w:szCs w:val="24"/>
        </w:rPr>
        <w:t>EM).</w:t>
      </w:r>
    </w:p>
    <w:p w14:paraId="49F6685A" w14:textId="0D0E24E8" w:rsidR="003159B0" w:rsidRDefault="003159B0" w:rsidP="003159B0">
      <w:pPr>
        <w:shd w:val="clear" w:color="auto" w:fill="FFFFFF"/>
        <w:spacing w:after="120" w:line="240" w:lineRule="auto"/>
        <w:ind w:firstLine="720"/>
        <w:rPr>
          <w:rFonts w:ascii="Garamond" w:hAnsi="Garamond"/>
          <w:b/>
          <w:bCs/>
          <w:sz w:val="24"/>
          <w:szCs w:val="24"/>
        </w:rPr>
      </w:pPr>
    </w:p>
    <w:p w14:paraId="72AA9472" w14:textId="150DD426" w:rsidR="003159B0" w:rsidRDefault="003159B0" w:rsidP="003159B0">
      <w:pPr>
        <w:shd w:val="clear" w:color="auto" w:fill="FFFFFF"/>
        <w:spacing w:after="120" w:line="240" w:lineRule="auto"/>
        <w:ind w:firstLine="720"/>
        <w:rPr>
          <w:rFonts w:ascii="Garamond" w:hAnsi="Garamond"/>
          <w:b/>
          <w:bCs/>
          <w:sz w:val="24"/>
          <w:szCs w:val="24"/>
        </w:rPr>
      </w:pPr>
    </w:p>
    <w:p w14:paraId="4E907DA9" w14:textId="463A2576" w:rsidR="003159B0" w:rsidRDefault="003159B0" w:rsidP="003159B0">
      <w:pPr>
        <w:shd w:val="clear" w:color="auto" w:fill="FFFFFF"/>
        <w:spacing w:after="120" w:line="240" w:lineRule="auto"/>
        <w:ind w:firstLine="720"/>
        <w:jc w:val="right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Minutes A</w:t>
      </w:r>
      <w:r w:rsidR="00951379">
        <w:rPr>
          <w:rFonts w:ascii="Garamond" w:hAnsi="Garamond"/>
          <w:b/>
          <w:bCs/>
          <w:sz w:val="24"/>
          <w:szCs w:val="24"/>
        </w:rPr>
        <w:t>p</w:t>
      </w:r>
      <w:r>
        <w:rPr>
          <w:rFonts w:ascii="Garamond" w:hAnsi="Garamond"/>
          <w:b/>
          <w:bCs/>
          <w:sz w:val="24"/>
          <w:szCs w:val="24"/>
        </w:rPr>
        <w:t>proved: ______________</w:t>
      </w:r>
    </w:p>
    <w:p w14:paraId="656C5C75" w14:textId="644696F6" w:rsidR="00872E65" w:rsidRPr="0026642E" w:rsidRDefault="00872E65" w:rsidP="00872E65">
      <w:pPr>
        <w:shd w:val="clear" w:color="auto" w:fill="FFFFFF"/>
        <w:spacing w:after="120" w:line="240" w:lineRule="auto"/>
        <w:rPr>
          <w:rFonts w:ascii="Garamond" w:hAnsi="Garamond"/>
          <w:sz w:val="24"/>
          <w:szCs w:val="24"/>
        </w:rPr>
      </w:pPr>
    </w:p>
    <w:p w14:paraId="3EB84BBE" w14:textId="3F3E95E9" w:rsidR="00872E65" w:rsidRPr="0026642E" w:rsidRDefault="00872E65" w:rsidP="00872E65">
      <w:pPr>
        <w:shd w:val="clear" w:color="auto" w:fill="FFFFFF"/>
        <w:spacing w:after="120" w:line="240" w:lineRule="auto"/>
        <w:rPr>
          <w:rFonts w:ascii="Garamond" w:hAnsi="Garamond"/>
          <w:sz w:val="24"/>
          <w:szCs w:val="24"/>
        </w:rPr>
      </w:pPr>
    </w:p>
    <w:p w14:paraId="5F09D5F9" w14:textId="77777777" w:rsidR="00872E65" w:rsidRPr="0026642E" w:rsidRDefault="00872E65" w:rsidP="00872E65">
      <w:pPr>
        <w:shd w:val="clear" w:color="auto" w:fill="FFFFFF"/>
        <w:spacing w:after="120" w:line="240" w:lineRule="auto"/>
        <w:rPr>
          <w:rFonts w:ascii="Garamond" w:hAnsi="Garamond"/>
          <w:sz w:val="24"/>
          <w:szCs w:val="24"/>
        </w:rPr>
      </w:pPr>
    </w:p>
    <w:sectPr w:rsidR="00872E65" w:rsidRPr="00266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6692C"/>
    <w:multiLevelType w:val="multilevel"/>
    <w:tmpl w:val="F420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CF56EA"/>
    <w:multiLevelType w:val="multilevel"/>
    <w:tmpl w:val="3FA6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E9"/>
    <w:rsid w:val="00044FC1"/>
    <w:rsid w:val="00113A04"/>
    <w:rsid w:val="00156A68"/>
    <w:rsid w:val="00205C29"/>
    <w:rsid w:val="002262A6"/>
    <w:rsid w:val="0026642E"/>
    <w:rsid w:val="002E7598"/>
    <w:rsid w:val="003159B0"/>
    <w:rsid w:val="00326DA6"/>
    <w:rsid w:val="003A0398"/>
    <w:rsid w:val="003E02D3"/>
    <w:rsid w:val="003F25DE"/>
    <w:rsid w:val="003F33A5"/>
    <w:rsid w:val="0042379D"/>
    <w:rsid w:val="00426C5B"/>
    <w:rsid w:val="00442A53"/>
    <w:rsid w:val="004A5D12"/>
    <w:rsid w:val="004D65C1"/>
    <w:rsid w:val="00541EDC"/>
    <w:rsid w:val="00580AE9"/>
    <w:rsid w:val="005C2CE0"/>
    <w:rsid w:val="005D68E6"/>
    <w:rsid w:val="005F0DB8"/>
    <w:rsid w:val="00623290"/>
    <w:rsid w:val="00626962"/>
    <w:rsid w:val="006C2F97"/>
    <w:rsid w:val="00702B9F"/>
    <w:rsid w:val="00762FB3"/>
    <w:rsid w:val="007959EC"/>
    <w:rsid w:val="00864CA9"/>
    <w:rsid w:val="00872E65"/>
    <w:rsid w:val="008A47AD"/>
    <w:rsid w:val="008C67B0"/>
    <w:rsid w:val="008E39F2"/>
    <w:rsid w:val="0093242E"/>
    <w:rsid w:val="00951379"/>
    <w:rsid w:val="00987F4B"/>
    <w:rsid w:val="009B79C0"/>
    <w:rsid w:val="00B578A9"/>
    <w:rsid w:val="00B917E9"/>
    <w:rsid w:val="00CE3416"/>
    <w:rsid w:val="00D635BF"/>
    <w:rsid w:val="00E425E2"/>
    <w:rsid w:val="00E62760"/>
    <w:rsid w:val="00F6081D"/>
    <w:rsid w:val="00FD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0304C"/>
  <w15:chartTrackingRefBased/>
  <w15:docId w15:val="{B5A1A63C-1134-4EEA-BF4F-80302EA3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17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917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917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917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17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17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917E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917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9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17E9"/>
    <w:rPr>
      <w:b/>
      <w:bCs/>
    </w:rPr>
  </w:style>
  <w:style w:type="character" w:styleId="Hyperlink">
    <w:name w:val="Hyperlink"/>
    <w:basedOn w:val="DefaultParagraphFont"/>
    <w:uiPriority w:val="99"/>
    <w:unhideWhenUsed/>
    <w:rsid w:val="00442A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Nikolis Gualco</dc:creator>
  <cp:keywords/>
  <dc:description/>
  <cp:lastModifiedBy>Nikolis Gualco</cp:lastModifiedBy>
  <cp:revision>20</cp:revision>
  <dcterms:created xsi:type="dcterms:W3CDTF">2021-07-16T14:57:00Z</dcterms:created>
  <dcterms:modified xsi:type="dcterms:W3CDTF">2021-11-17T18:56:00Z</dcterms:modified>
</cp:coreProperties>
</file>