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6966" w14:textId="77777777" w:rsidR="00D47CF9" w:rsidRPr="0025354C" w:rsidRDefault="00D47CF9" w:rsidP="00D47CF9">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6CCC342F" w14:textId="77777777" w:rsidR="00D47CF9" w:rsidRPr="00C3737F" w:rsidRDefault="00D47CF9" w:rsidP="00D47CF9">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June 18</w:t>
      </w:r>
      <w:r w:rsidRPr="0025354C">
        <w:rPr>
          <w:rFonts w:ascii="Open Sans" w:hAnsi="Open Sans" w:cs="Open Sans"/>
          <w:sz w:val="20"/>
          <w:szCs w:val="20"/>
        </w:rPr>
        <w:t>, 2025</w:t>
      </w:r>
    </w:p>
    <w:p w14:paraId="70FAEFE0" w14:textId="77777777" w:rsidR="00D47CF9" w:rsidRPr="0025354C" w:rsidRDefault="00D47CF9" w:rsidP="00D47CF9">
      <w:pPr>
        <w:rPr>
          <w:rFonts w:ascii="Open Sans" w:hAnsi="Open Sans" w:cs="Open Sans"/>
          <w:sz w:val="20"/>
          <w:szCs w:val="20"/>
        </w:rPr>
      </w:pPr>
      <w:r w:rsidRPr="0025354C">
        <w:rPr>
          <w:rFonts w:ascii="Open Sans" w:hAnsi="Open Sans" w:cs="Open Sans"/>
          <w:b/>
          <w:bCs/>
          <w:sz w:val="20"/>
          <w:szCs w:val="20"/>
        </w:rPr>
        <w:t>Attendees:</w:t>
      </w:r>
    </w:p>
    <w:p w14:paraId="65D14781" w14:textId="77777777" w:rsidR="00D47CF9" w:rsidRDefault="00D47CF9" w:rsidP="00D47CF9">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Greg Sheldon,</w:t>
      </w:r>
      <w:r>
        <w:rPr>
          <w:rFonts w:ascii="Open Sans" w:hAnsi="Open Sans" w:cs="Open Sans"/>
          <w:sz w:val="20"/>
          <w:szCs w:val="20"/>
        </w:rPr>
        <w:t xml:space="preserve"> Jeff Gordon,</w:t>
      </w:r>
      <w:r w:rsidRPr="0025354C">
        <w:rPr>
          <w:rFonts w:ascii="Open Sans" w:hAnsi="Open Sans" w:cs="Open Sans"/>
          <w:sz w:val="20"/>
          <w:szCs w:val="20"/>
        </w:rPr>
        <w:t xml:space="preserve"> </w:t>
      </w:r>
      <w:r>
        <w:rPr>
          <w:rFonts w:ascii="Open Sans" w:hAnsi="Open Sans" w:cs="Open Sans"/>
          <w:sz w:val="20"/>
          <w:szCs w:val="20"/>
        </w:rPr>
        <w:t xml:space="preserve">Brian Bolton, Heather </w:t>
      </w:r>
      <w:proofErr w:type="spellStart"/>
      <w:r>
        <w:rPr>
          <w:rFonts w:ascii="Open Sans" w:hAnsi="Open Sans" w:cs="Open Sans"/>
          <w:sz w:val="20"/>
          <w:szCs w:val="20"/>
        </w:rPr>
        <w:t>Puksta</w:t>
      </w:r>
      <w:proofErr w:type="spellEnd"/>
    </w:p>
    <w:p w14:paraId="28B105B1" w14:textId="77777777" w:rsidR="00D47CF9" w:rsidRPr="003A6A68" w:rsidRDefault="00D47CF9" w:rsidP="00D47CF9">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2A342B5F" w14:textId="77777777" w:rsidR="00D47CF9" w:rsidRPr="00C3737F" w:rsidRDefault="00D47CF9" w:rsidP="00D47CF9">
      <w:pPr>
        <w:ind w:left="720"/>
        <w:rPr>
          <w:rFonts w:ascii="Open Sans" w:hAnsi="Open Sans" w:cs="Open Sans"/>
          <w:sz w:val="20"/>
          <w:szCs w:val="20"/>
        </w:rPr>
      </w:pPr>
    </w:p>
    <w:p w14:paraId="2E70ADB6" w14:textId="77777777" w:rsidR="00D47CF9" w:rsidRPr="00C91537" w:rsidRDefault="00D47CF9" w:rsidP="00D47CF9">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1F61E1">
        <w:rPr>
          <w:rFonts w:ascii="Open Sans" w:hAnsi="Open Sans" w:cs="Open Sans"/>
          <w:sz w:val="20"/>
          <w:szCs w:val="20"/>
        </w:rPr>
        <w:t xml:space="preserve">The committee convened to refine the Vision Plan materials in response to recent feedback from the Planning Board including reactions to media coverage and public sentiment. The main objective was to reflect </w:t>
      </w:r>
      <w:r>
        <w:rPr>
          <w:rFonts w:ascii="Open Sans" w:hAnsi="Open Sans" w:cs="Open Sans"/>
          <w:sz w:val="20"/>
          <w:szCs w:val="20"/>
        </w:rPr>
        <w:t xml:space="preserve">that </w:t>
      </w:r>
      <w:r w:rsidRPr="001F61E1">
        <w:rPr>
          <w:rFonts w:ascii="Open Sans" w:hAnsi="Open Sans" w:cs="Open Sans"/>
          <w:sz w:val="20"/>
          <w:szCs w:val="20"/>
        </w:rPr>
        <w:t>the plan as an open-ended visioning tool rather than a finalized development proposal. This included developing new messaging, adjusting visual materials, and planning the next stages of public engagement. The committee also reviewed specific content and formatting decisions for a two-page summary document, the larger Vision Plan narrative, and presentation materials intended for boards and public forums later in the summer and fall.</w:t>
      </w:r>
    </w:p>
    <w:p w14:paraId="33C4DC8F" w14:textId="77777777" w:rsidR="00D47CF9" w:rsidRDefault="00D47CF9" w:rsidP="00D47CF9">
      <w:pPr>
        <w:ind w:left="360"/>
        <w:rPr>
          <w:rFonts w:ascii="Open Sans" w:hAnsi="Open Sans" w:cs="Open Sans"/>
          <w:b/>
          <w:bCs/>
          <w:sz w:val="20"/>
          <w:szCs w:val="20"/>
        </w:rPr>
      </w:pPr>
    </w:p>
    <w:p w14:paraId="224E31B1" w14:textId="77777777" w:rsidR="00D47CF9" w:rsidRDefault="00D47CF9" w:rsidP="00D47CF9">
      <w:pPr>
        <w:ind w:left="360"/>
        <w:rPr>
          <w:rFonts w:ascii="Open Sans" w:hAnsi="Open Sans" w:cs="Open Sans"/>
          <w:b/>
          <w:bCs/>
          <w:sz w:val="20"/>
          <w:szCs w:val="20"/>
        </w:rPr>
      </w:pPr>
      <w:r>
        <w:rPr>
          <w:rFonts w:ascii="Open Sans" w:hAnsi="Open Sans" w:cs="Open Sans"/>
          <w:b/>
          <w:bCs/>
          <w:sz w:val="20"/>
          <w:szCs w:val="20"/>
        </w:rPr>
        <w:t>Key Takeaways</w:t>
      </w:r>
    </w:p>
    <w:p w14:paraId="2CD521AD" w14:textId="77777777" w:rsidR="00D47CF9" w:rsidRPr="001F61E1" w:rsidRDefault="00D47CF9" w:rsidP="00D47CF9">
      <w:pPr>
        <w:pStyle w:val="ListParagraph"/>
        <w:numPr>
          <w:ilvl w:val="0"/>
          <w:numId w:val="275"/>
        </w:numPr>
        <w:rPr>
          <w:rFonts w:ascii="Open Sans" w:hAnsi="Open Sans" w:cs="Open Sans"/>
          <w:b/>
          <w:bCs/>
          <w:sz w:val="20"/>
          <w:szCs w:val="20"/>
        </w:rPr>
      </w:pPr>
      <w:r w:rsidRPr="001F61E1">
        <w:rPr>
          <w:rFonts w:ascii="Open Sans" w:hAnsi="Open Sans" w:cs="Open Sans"/>
          <w:b/>
          <w:bCs/>
          <w:sz w:val="20"/>
          <w:szCs w:val="20"/>
        </w:rPr>
        <w:t>Reframing the Vision Plan Narrative</w:t>
      </w:r>
    </w:p>
    <w:p w14:paraId="0779C38A" w14:textId="77777777" w:rsidR="00D47CF9" w:rsidRPr="001F61E1" w:rsidRDefault="00D47CF9" w:rsidP="00D47CF9">
      <w:pPr>
        <w:pStyle w:val="ListParagraph"/>
        <w:numPr>
          <w:ilvl w:val="0"/>
          <w:numId w:val="336"/>
        </w:numPr>
        <w:rPr>
          <w:rFonts w:ascii="Open Sans" w:hAnsi="Open Sans" w:cs="Open Sans"/>
          <w:sz w:val="20"/>
          <w:szCs w:val="20"/>
        </w:rPr>
      </w:pPr>
      <w:r w:rsidRPr="001F61E1">
        <w:rPr>
          <w:rFonts w:ascii="Open Sans" w:hAnsi="Open Sans" w:cs="Open Sans"/>
          <w:sz w:val="20"/>
          <w:szCs w:val="20"/>
        </w:rPr>
        <w:t xml:space="preserve">The committee reiterated the need to frame it as a </w:t>
      </w:r>
      <w:r w:rsidRPr="001F61E1">
        <w:rPr>
          <w:rFonts w:ascii="Open Sans" w:hAnsi="Open Sans" w:cs="Open Sans"/>
          <w:b/>
          <w:bCs/>
          <w:sz w:val="20"/>
          <w:szCs w:val="20"/>
        </w:rPr>
        <w:t>conversation starter</w:t>
      </w:r>
      <w:r w:rsidRPr="001F61E1">
        <w:rPr>
          <w:rFonts w:ascii="Open Sans" w:hAnsi="Open Sans" w:cs="Open Sans"/>
          <w:sz w:val="20"/>
          <w:szCs w:val="20"/>
        </w:rPr>
        <w:t xml:space="preserve"> rooted in public planning principles and retail/economic data.</w:t>
      </w:r>
    </w:p>
    <w:p w14:paraId="654F48DE" w14:textId="77777777" w:rsidR="00D47CF9" w:rsidRPr="001F61E1" w:rsidRDefault="00D47CF9" w:rsidP="00D47CF9">
      <w:pPr>
        <w:pStyle w:val="ListParagraph"/>
        <w:numPr>
          <w:ilvl w:val="0"/>
          <w:numId w:val="336"/>
        </w:numPr>
        <w:rPr>
          <w:rFonts w:ascii="Open Sans" w:hAnsi="Open Sans" w:cs="Open Sans"/>
          <w:sz w:val="20"/>
          <w:szCs w:val="20"/>
        </w:rPr>
      </w:pPr>
      <w:r w:rsidRPr="001F61E1">
        <w:rPr>
          <w:rFonts w:ascii="Open Sans" w:hAnsi="Open Sans" w:cs="Open Sans"/>
          <w:sz w:val="20"/>
          <w:szCs w:val="20"/>
        </w:rPr>
        <w:t>Emphasis was placed on the plan being:</w:t>
      </w:r>
    </w:p>
    <w:p w14:paraId="2DAB4E48" w14:textId="77777777" w:rsidR="00D47CF9" w:rsidRPr="001F61E1" w:rsidRDefault="00D47CF9" w:rsidP="00D47CF9">
      <w:pPr>
        <w:pStyle w:val="ListParagraph"/>
        <w:numPr>
          <w:ilvl w:val="1"/>
          <w:numId w:val="336"/>
        </w:numPr>
        <w:rPr>
          <w:rFonts w:ascii="Open Sans" w:hAnsi="Open Sans" w:cs="Open Sans"/>
          <w:sz w:val="20"/>
          <w:szCs w:val="20"/>
        </w:rPr>
      </w:pPr>
      <w:r w:rsidRPr="001F61E1">
        <w:rPr>
          <w:rFonts w:ascii="Open Sans" w:hAnsi="Open Sans" w:cs="Open Sans"/>
          <w:sz w:val="20"/>
          <w:szCs w:val="20"/>
        </w:rPr>
        <w:t xml:space="preserve">A flexible framework, </w:t>
      </w:r>
      <w:r w:rsidRPr="001F61E1">
        <w:rPr>
          <w:rFonts w:ascii="Open Sans" w:hAnsi="Open Sans" w:cs="Open Sans"/>
          <w:b/>
          <w:bCs/>
          <w:sz w:val="20"/>
          <w:szCs w:val="20"/>
        </w:rPr>
        <w:t>not a blueprint</w:t>
      </w:r>
    </w:p>
    <w:p w14:paraId="1FE6EDA2" w14:textId="77777777" w:rsidR="00D47CF9" w:rsidRPr="001F61E1" w:rsidRDefault="00D47CF9" w:rsidP="00D47CF9">
      <w:pPr>
        <w:pStyle w:val="ListParagraph"/>
        <w:numPr>
          <w:ilvl w:val="1"/>
          <w:numId w:val="336"/>
        </w:numPr>
        <w:rPr>
          <w:rFonts w:ascii="Open Sans" w:hAnsi="Open Sans" w:cs="Open Sans"/>
          <w:sz w:val="20"/>
          <w:szCs w:val="20"/>
        </w:rPr>
      </w:pPr>
      <w:r w:rsidRPr="001F61E1">
        <w:rPr>
          <w:rFonts w:ascii="Open Sans" w:hAnsi="Open Sans" w:cs="Open Sans"/>
          <w:b/>
          <w:bCs/>
          <w:sz w:val="20"/>
          <w:szCs w:val="20"/>
        </w:rPr>
        <w:t>Non-zoning</w:t>
      </w:r>
      <w:r w:rsidRPr="001F61E1">
        <w:rPr>
          <w:rFonts w:ascii="Open Sans" w:hAnsi="Open Sans" w:cs="Open Sans"/>
          <w:sz w:val="20"/>
          <w:szCs w:val="20"/>
        </w:rPr>
        <w:t xml:space="preserve">, </w:t>
      </w:r>
      <w:r w:rsidRPr="001F61E1">
        <w:rPr>
          <w:rFonts w:ascii="Open Sans" w:hAnsi="Open Sans" w:cs="Open Sans"/>
          <w:b/>
          <w:bCs/>
          <w:sz w:val="20"/>
          <w:szCs w:val="20"/>
        </w:rPr>
        <w:t>non-binding</w:t>
      </w:r>
      <w:r w:rsidRPr="001F61E1">
        <w:rPr>
          <w:rFonts w:ascii="Open Sans" w:hAnsi="Open Sans" w:cs="Open Sans"/>
          <w:sz w:val="20"/>
          <w:szCs w:val="20"/>
        </w:rPr>
        <w:t>, and not part of any development agreement</w:t>
      </w:r>
    </w:p>
    <w:p w14:paraId="793732A5" w14:textId="77777777" w:rsidR="00D47CF9" w:rsidRPr="001F61E1" w:rsidRDefault="00D47CF9" w:rsidP="00D47CF9">
      <w:pPr>
        <w:pStyle w:val="ListParagraph"/>
        <w:numPr>
          <w:ilvl w:val="1"/>
          <w:numId w:val="336"/>
        </w:numPr>
        <w:rPr>
          <w:rFonts w:ascii="Open Sans" w:hAnsi="Open Sans" w:cs="Open Sans"/>
          <w:sz w:val="20"/>
          <w:szCs w:val="20"/>
        </w:rPr>
      </w:pPr>
      <w:r w:rsidRPr="001F61E1">
        <w:rPr>
          <w:rFonts w:ascii="Open Sans" w:hAnsi="Open Sans" w:cs="Open Sans"/>
          <w:sz w:val="20"/>
          <w:szCs w:val="20"/>
        </w:rPr>
        <w:t xml:space="preserve">Meant to </w:t>
      </w:r>
      <w:r w:rsidRPr="001F61E1">
        <w:rPr>
          <w:rFonts w:ascii="Open Sans" w:hAnsi="Open Sans" w:cs="Open Sans"/>
          <w:b/>
          <w:bCs/>
          <w:sz w:val="20"/>
          <w:szCs w:val="20"/>
        </w:rPr>
        <w:t>spark dialogue</w:t>
      </w:r>
      <w:r w:rsidRPr="001F61E1">
        <w:rPr>
          <w:rFonts w:ascii="Open Sans" w:hAnsi="Open Sans" w:cs="Open Sans"/>
          <w:sz w:val="20"/>
          <w:szCs w:val="20"/>
        </w:rPr>
        <w:t xml:space="preserve"> across all of Groton’s centers—not just Town Center</w:t>
      </w:r>
    </w:p>
    <w:p w14:paraId="559ED921" w14:textId="77777777" w:rsidR="00D47CF9" w:rsidRPr="001F61E1" w:rsidRDefault="00D47CF9" w:rsidP="00D47CF9">
      <w:pPr>
        <w:pStyle w:val="ListParagraph"/>
        <w:numPr>
          <w:ilvl w:val="0"/>
          <w:numId w:val="275"/>
        </w:numPr>
        <w:rPr>
          <w:rFonts w:ascii="Open Sans" w:hAnsi="Open Sans" w:cs="Open Sans"/>
          <w:b/>
          <w:bCs/>
          <w:sz w:val="20"/>
          <w:szCs w:val="20"/>
        </w:rPr>
      </w:pPr>
      <w:r w:rsidRPr="001F61E1">
        <w:rPr>
          <w:rFonts w:ascii="Open Sans" w:hAnsi="Open Sans" w:cs="Open Sans"/>
          <w:b/>
          <w:bCs/>
          <w:sz w:val="20"/>
          <w:szCs w:val="20"/>
        </w:rPr>
        <w:t>Response to Planning Board Feedback and Press Coverage</w:t>
      </w:r>
    </w:p>
    <w:p w14:paraId="49FCA420" w14:textId="77777777" w:rsidR="00D47CF9" w:rsidRPr="001F61E1" w:rsidRDefault="00D47CF9" w:rsidP="00D47CF9">
      <w:pPr>
        <w:pStyle w:val="ListParagraph"/>
        <w:numPr>
          <w:ilvl w:val="0"/>
          <w:numId w:val="337"/>
        </w:numPr>
        <w:rPr>
          <w:rFonts w:ascii="Open Sans" w:hAnsi="Open Sans" w:cs="Open Sans"/>
          <w:sz w:val="20"/>
          <w:szCs w:val="20"/>
        </w:rPr>
      </w:pPr>
      <w:r w:rsidRPr="001F61E1">
        <w:rPr>
          <w:rFonts w:ascii="Open Sans" w:hAnsi="Open Sans" w:cs="Open Sans"/>
          <w:sz w:val="20"/>
          <w:szCs w:val="20"/>
        </w:rPr>
        <w:t xml:space="preserve">The committee acknowledged the </w:t>
      </w:r>
      <w:r w:rsidRPr="001F61E1">
        <w:rPr>
          <w:rFonts w:ascii="Open Sans" w:hAnsi="Open Sans" w:cs="Open Sans"/>
          <w:i/>
          <w:iCs/>
          <w:sz w:val="20"/>
          <w:szCs w:val="20"/>
        </w:rPr>
        <w:t>Groton Herald</w:t>
      </w:r>
      <w:r w:rsidRPr="001F61E1">
        <w:rPr>
          <w:rFonts w:ascii="Open Sans" w:hAnsi="Open Sans" w:cs="Open Sans"/>
          <w:sz w:val="20"/>
          <w:szCs w:val="20"/>
        </w:rPr>
        <w:t xml:space="preserve"> article and Planning Board concerns about over-concentration of development.</w:t>
      </w:r>
    </w:p>
    <w:p w14:paraId="7C3130FE" w14:textId="77777777" w:rsidR="00D47CF9" w:rsidRPr="001F61E1" w:rsidRDefault="00D47CF9" w:rsidP="00D47CF9">
      <w:pPr>
        <w:pStyle w:val="ListParagraph"/>
        <w:numPr>
          <w:ilvl w:val="0"/>
          <w:numId w:val="337"/>
        </w:numPr>
        <w:rPr>
          <w:rFonts w:ascii="Open Sans" w:hAnsi="Open Sans" w:cs="Open Sans"/>
          <w:sz w:val="20"/>
          <w:szCs w:val="20"/>
        </w:rPr>
      </w:pPr>
      <w:r w:rsidRPr="001F61E1">
        <w:rPr>
          <w:rFonts w:ascii="Open Sans" w:hAnsi="Open Sans" w:cs="Open Sans"/>
          <w:sz w:val="20"/>
          <w:szCs w:val="20"/>
        </w:rPr>
        <w:t xml:space="preserve">There was </w:t>
      </w:r>
      <w:proofErr w:type="gramStart"/>
      <w:r w:rsidRPr="001F61E1">
        <w:rPr>
          <w:rFonts w:ascii="Open Sans" w:hAnsi="Open Sans" w:cs="Open Sans"/>
          <w:sz w:val="20"/>
          <w:szCs w:val="20"/>
        </w:rPr>
        <w:t>agreement</w:t>
      </w:r>
      <w:proofErr w:type="gramEnd"/>
      <w:r w:rsidRPr="001F61E1">
        <w:rPr>
          <w:rFonts w:ascii="Open Sans" w:hAnsi="Open Sans" w:cs="Open Sans"/>
          <w:sz w:val="20"/>
          <w:szCs w:val="20"/>
        </w:rPr>
        <w:t xml:space="preserve"> that the presentation and public documents must:</w:t>
      </w:r>
    </w:p>
    <w:p w14:paraId="06318A85" w14:textId="77777777" w:rsidR="00D47CF9" w:rsidRPr="001F61E1" w:rsidRDefault="00D47CF9" w:rsidP="00D47CF9">
      <w:pPr>
        <w:pStyle w:val="ListParagraph"/>
        <w:numPr>
          <w:ilvl w:val="1"/>
          <w:numId w:val="337"/>
        </w:numPr>
        <w:rPr>
          <w:rFonts w:ascii="Open Sans" w:hAnsi="Open Sans" w:cs="Open Sans"/>
          <w:sz w:val="20"/>
          <w:szCs w:val="20"/>
        </w:rPr>
      </w:pPr>
      <w:r w:rsidRPr="001F61E1">
        <w:rPr>
          <w:rFonts w:ascii="Open Sans" w:hAnsi="Open Sans" w:cs="Open Sans"/>
          <w:sz w:val="20"/>
          <w:szCs w:val="20"/>
        </w:rPr>
        <w:t xml:space="preserve">Show a </w:t>
      </w:r>
      <w:r w:rsidRPr="001F61E1">
        <w:rPr>
          <w:rFonts w:ascii="Open Sans" w:hAnsi="Open Sans" w:cs="Open Sans"/>
          <w:b/>
          <w:bCs/>
          <w:sz w:val="20"/>
          <w:szCs w:val="20"/>
        </w:rPr>
        <w:t>balanced distribution of opportunity</w:t>
      </w:r>
      <w:r w:rsidRPr="001F61E1">
        <w:rPr>
          <w:rFonts w:ascii="Open Sans" w:hAnsi="Open Sans" w:cs="Open Sans"/>
          <w:sz w:val="20"/>
          <w:szCs w:val="20"/>
        </w:rPr>
        <w:t xml:space="preserve"> town-wide</w:t>
      </w:r>
    </w:p>
    <w:p w14:paraId="359BC8BD" w14:textId="77777777" w:rsidR="00D47CF9" w:rsidRPr="001F61E1" w:rsidRDefault="00D47CF9" w:rsidP="00D47CF9">
      <w:pPr>
        <w:pStyle w:val="ListParagraph"/>
        <w:numPr>
          <w:ilvl w:val="1"/>
          <w:numId w:val="337"/>
        </w:numPr>
        <w:rPr>
          <w:rFonts w:ascii="Open Sans" w:hAnsi="Open Sans" w:cs="Open Sans"/>
          <w:sz w:val="20"/>
          <w:szCs w:val="20"/>
        </w:rPr>
      </w:pPr>
      <w:r w:rsidRPr="001F61E1">
        <w:rPr>
          <w:rFonts w:ascii="Open Sans" w:hAnsi="Open Sans" w:cs="Open Sans"/>
          <w:sz w:val="20"/>
          <w:szCs w:val="20"/>
        </w:rPr>
        <w:t>Address misconceptions about the number of proposed buildings and scale</w:t>
      </w:r>
    </w:p>
    <w:p w14:paraId="3470CBE2" w14:textId="77777777" w:rsidR="00D47CF9" w:rsidRPr="001F61E1" w:rsidRDefault="00D47CF9" w:rsidP="00D47CF9">
      <w:pPr>
        <w:pStyle w:val="ListParagraph"/>
        <w:numPr>
          <w:ilvl w:val="1"/>
          <w:numId w:val="337"/>
        </w:numPr>
        <w:rPr>
          <w:rFonts w:ascii="Open Sans" w:hAnsi="Open Sans" w:cs="Open Sans"/>
          <w:sz w:val="20"/>
          <w:szCs w:val="20"/>
        </w:rPr>
      </w:pPr>
      <w:r w:rsidRPr="001F61E1">
        <w:rPr>
          <w:rFonts w:ascii="Open Sans" w:hAnsi="Open Sans" w:cs="Open Sans"/>
          <w:sz w:val="20"/>
          <w:szCs w:val="20"/>
        </w:rPr>
        <w:t xml:space="preserve">Clarify that </w:t>
      </w:r>
      <w:r w:rsidRPr="001F61E1">
        <w:rPr>
          <w:rFonts w:ascii="Open Sans" w:hAnsi="Open Sans" w:cs="Open Sans"/>
          <w:b/>
          <w:bCs/>
          <w:sz w:val="20"/>
          <w:szCs w:val="20"/>
        </w:rPr>
        <w:t>Floor Covering Stores</w:t>
      </w:r>
      <w:r w:rsidRPr="001F61E1">
        <w:rPr>
          <w:rFonts w:ascii="Open Sans" w:hAnsi="Open Sans" w:cs="Open Sans"/>
          <w:sz w:val="20"/>
          <w:szCs w:val="20"/>
        </w:rPr>
        <w:t>, etc., were examples from the leakage report—not actual recommendations</w:t>
      </w:r>
    </w:p>
    <w:p w14:paraId="664A730B" w14:textId="77777777" w:rsidR="00D47CF9" w:rsidRPr="001F61E1" w:rsidRDefault="00D47CF9" w:rsidP="00D47CF9">
      <w:pPr>
        <w:pStyle w:val="ListParagraph"/>
        <w:numPr>
          <w:ilvl w:val="0"/>
          <w:numId w:val="275"/>
        </w:numPr>
        <w:rPr>
          <w:rFonts w:ascii="Open Sans" w:hAnsi="Open Sans" w:cs="Open Sans"/>
          <w:b/>
          <w:bCs/>
          <w:sz w:val="20"/>
          <w:szCs w:val="20"/>
        </w:rPr>
      </w:pPr>
      <w:r w:rsidRPr="001F61E1">
        <w:rPr>
          <w:rFonts w:ascii="Open Sans" w:hAnsi="Open Sans" w:cs="Open Sans"/>
          <w:b/>
          <w:bCs/>
          <w:sz w:val="20"/>
          <w:szCs w:val="20"/>
        </w:rPr>
        <w:t>Two-Page Vision Snapshot – Content and Structure</w:t>
      </w:r>
    </w:p>
    <w:p w14:paraId="512C53F2" w14:textId="77777777" w:rsidR="00D47CF9" w:rsidRPr="001F61E1" w:rsidRDefault="00D47CF9" w:rsidP="00D47CF9">
      <w:pPr>
        <w:pStyle w:val="ListParagraph"/>
        <w:numPr>
          <w:ilvl w:val="0"/>
          <w:numId w:val="338"/>
        </w:numPr>
        <w:rPr>
          <w:rFonts w:ascii="Open Sans" w:hAnsi="Open Sans" w:cs="Open Sans"/>
          <w:sz w:val="20"/>
          <w:szCs w:val="20"/>
        </w:rPr>
      </w:pPr>
      <w:r w:rsidRPr="001F61E1">
        <w:rPr>
          <w:rFonts w:ascii="Open Sans" w:hAnsi="Open Sans" w:cs="Open Sans"/>
          <w:sz w:val="20"/>
          <w:szCs w:val="20"/>
        </w:rPr>
        <w:t xml:space="preserve">The team developed a </w:t>
      </w:r>
      <w:r w:rsidRPr="001F61E1">
        <w:rPr>
          <w:rFonts w:ascii="Open Sans" w:hAnsi="Open Sans" w:cs="Open Sans"/>
          <w:b/>
          <w:bCs/>
          <w:sz w:val="20"/>
          <w:szCs w:val="20"/>
        </w:rPr>
        <w:t>two-page public-facing summary</w:t>
      </w:r>
      <w:r w:rsidRPr="001F61E1">
        <w:rPr>
          <w:rFonts w:ascii="Open Sans" w:hAnsi="Open Sans" w:cs="Open Sans"/>
          <w:sz w:val="20"/>
          <w:szCs w:val="20"/>
        </w:rPr>
        <w:t xml:space="preserve"> that includes:</w:t>
      </w:r>
    </w:p>
    <w:p w14:paraId="2C9D5AC9" w14:textId="77777777" w:rsidR="00D47CF9" w:rsidRPr="001F61E1" w:rsidRDefault="00D47CF9" w:rsidP="00D47CF9">
      <w:pPr>
        <w:pStyle w:val="ListParagraph"/>
        <w:numPr>
          <w:ilvl w:val="1"/>
          <w:numId w:val="338"/>
        </w:numPr>
        <w:rPr>
          <w:rFonts w:ascii="Open Sans" w:hAnsi="Open Sans" w:cs="Open Sans"/>
          <w:sz w:val="20"/>
          <w:szCs w:val="20"/>
        </w:rPr>
      </w:pPr>
      <w:r w:rsidRPr="001F61E1">
        <w:rPr>
          <w:rFonts w:ascii="Open Sans" w:hAnsi="Open Sans" w:cs="Open Sans"/>
          <w:sz w:val="20"/>
          <w:szCs w:val="20"/>
        </w:rPr>
        <w:t>High-level background</w:t>
      </w:r>
    </w:p>
    <w:p w14:paraId="2BB08BC4" w14:textId="77777777" w:rsidR="00D47CF9" w:rsidRPr="001F61E1" w:rsidRDefault="00D47CF9" w:rsidP="00D47CF9">
      <w:pPr>
        <w:pStyle w:val="ListParagraph"/>
        <w:numPr>
          <w:ilvl w:val="1"/>
          <w:numId w:val="338"/>
        </w:numPr>
        <w:rPr>
          <w:rFonts w:ascii="Open Sans" w:hAnsi="Open Sans" w:cs="Open Sans"/>
          <w:sz w:val="20"/>
          <w:szCs w:val="20"/>
        </w:rPr>
      </w:pPr>
      <w:r w:rsidRPr="001F61E1">
        <w:rPr>
          <w:rFonts w:ascii="Open Sans" w:hAnsi="Open Sans" w:cs="Open Sans"/>
          <w:sz w:val="20"/>
          <w:szCs w:val="20"/>
        </w:rPr>
        <w:t>Vision principles</w:t>
      </w:r>
    </w:p>
    <w:p w14:paraId="2EEEA144" w14:textId="77777777" w:rsidR="00D47CF9" w:rsidRPr="001F61E1" w:rsidRDefault="00D47CF9" w:rsidP="00D47CF9">
      <w:pPr>
        <w:pStyle w:val="ListParagraph"/>
        <w:numPr>
          <w:ilvl w:val="1"/>
          <w:numId w:val="338"/>
        </w:numPr>
        <w:rPr>
          <w:rFonts w:ascii="Open Sans" w:hAnsi="Open Sans" w:cs="Open Sans"/>
          <w:sz w:val="20"/>
          <w:szCs w:val="20"/>
        </w:rPr>
      </w:pPr>
      <w:r w:rsidRPr="001F61E1">
        <w:rPr>
          <w:rFonts w:ascii="Open Sans" w:hAnsi="Open Sans" w:cs="Open Sans"/>
          <w:sz w:val="20"/>
          <w:szCs w:val="20"/>
        </w:rPr>
        <w:t>Clarification of what this is / is not</w:t>
      </w:r>
    </w:p>
    <w:p w14:paraId="13AD76FC" w14:textId="77777777" w:rsidR="00D47CF9" w:rsidRPr="001F61E1" w:rsidRDefault="00D47CF9" w:rsidP="00D47CF9">
      <w:pPr>
        <w:pStyle w:val="ListParagraph"/>
        <w:numPr>
          <w:ilvl w:val="1"/>
          <w:numId w:val="338"/>
        </w:numPr>
        <w:rPr>
          <w:rFonts w:ascii="Open Sans" w:hAnsi="Open Sans" w:cs="Open Sans"/>
          <w:sz w:val="20"/>
          <w:szCs w:val="20"/>
        </w:rPr>
      </w:pPr>
      <w:r w:rsidRPr="001F61E1">
        <w:rPr>
          <w:rFonts w:ascii="Open Sans" w:hAnsi="Open Sans" w:cs="Open Sans"/>
          <w:sz w:val="20"/>
          <w:szCs w:val="20"/>
        </w:rPr>
        <w:t>Three-part framework: “What we heard,” “What we saw,” “What we imagine”</w:t>
      </w:r>
    </w:p>
    <w:p w14:paraId="00BA6DC1" w14:textId="77777777" w:rsidR="00D47CF9" w:rsidRPr="001F61E1" w:rsidRDefault="00D47CF9" w:rsidP="00D47CF9">
      <w:pPr>
        <w:pStyle w:val="ListParagraph"/>
        <w:numPr>
          <w:ilvl w:val="0"/>
          <w:numId w:val="338"/>
        </w:numPr>
        <w:rPr>
          <w:rFonts w:ascii="Open Sans" w:hAnsi="Open Sans" w:cs="Open Sans"/>
          <w:sz w:val="20"/>
          <w:szCs w:val="20"/>
        </w:rPr>
      </w:pPr>
      <w:r w:rsidRPr="001F61E1">
        <w:rPr>
          <w:rFonts w:ascii="Open Sans" w:hAnsi="Open Sans" w:cs="Open Sans"/>
          <w:sz w:val="20"/>
          <w:szCs w:val="20"/>
        </w:rPr>
        <w:t>Visuals will include:</w:t>
      </w:r>
    </w:p>
    <w:p w14:paraId="0B112E2D" w14:textId="77777777" w:rsidR="00D47CF9" w:rsidRPr="001F61E1" w:rsidRDefault="00D47CF9" w:rsidP="00D47CF9">
      <w:pPr>
        <w:pStyle w:val="ListParagraph"/>
        <w:numPr>
          <w:ilvl w:val="1"/>
          <w:numId w:val="338"/>
        </w:numPr>
        <w:rPr>
          <w:rFonts w:ascii="Open Sans" w:hAnsi="Open Sans" w:cs="Open Sans"/>
          <w:sz w:val="20"/>
          <w:szCs w:val="20"/>
        </w:rPr>
      </w:pPr>
      <w:r w:rsidRPr="001F61E1">
        <w:rPr>
          <w:rFonts w:ascii="Open Sans" w:hAnsi="Open Sans" w:cs="Open Sans"/>
          <w:sz w:val="20"/>
          <w:szCs w:val="20"/>
        </w:rPr>
        <w:lastRenderedPageBreak/>
        <w:t>SketchUp rendering</w:t>
      </w:r>
    </w:p>
    <w:p w14:paraId="2D253C82" w14:textId="77777777" w:rsidR="00D47CF9" w:rsidRPr="001F61E1" w:rsidRDefault="00D47CF9" w:rsidP="00D47CF9">
      <w:pPr>
        <w:pStyle w:val="ListParagraph"/>
        <w:numPr>
          <w:ilvl w:val="1"/>
          <w:numId w:val="338"/>
        </w:numPr>
        <w:rPr>
          <w:rFonts w:ascii="Open Sans" w:hAnsi="Open Sans" w:cs="Open Sans"/>
          <w:sz w:val="20"/>
          <w:szCs w:val="20"/>
        </w:rPr>
      </w:pPr>
      <w:r w:rsidRPr="001F61E1">
        <w:rPr>
          <w:rFonts w:ascii="Open Sans" w:hAnsi="Open Sans" w:cs="Open Sans"/>
          <w:sz w:val="20"/>
          <w:szCs w:val="20"/>
        </w:rPr>
        <w:t>Groton map showing “nodes of opportunity”</w:t>
      </w:r>
    </w:p>
    <w:p w14:paraId="088F0323" w14:textId="77777777" w:rsidR="00D47CF9" w:rsidRPr="001F61E1" w:rsidRDefault="00D47CF9" w:rsidP="00D47CF9">
      <w:pPr>
        <w:pStyle w:val="ListParagraph"/>
        <w:numPr>
          <w:ilvl w:val="1"/>
          <w:numId w:val="338"/>
        </w:numPr>
        <w:rPr>
          <w:rFonts w:ascii="Open Sans" w:hAnsi="Open Sans" w:cs="Open Sans"/>
          <w:sz w:val="20"/>
          <w:szCs w:val="20"/>
        </w:rPr>
      </w:pPr>
      <w:r w:rsidRPr="001F61E1">
        <w:rPr>
          <w:rFonts w:ascii="Open Sans" w:hAnsi="Open Sans" w:cs="Open Sans"/>
          <w:sz w:val="20"/>
          <w:szCs w:val="20"/>
        </w:rPr>
        <w:t>Quote or endorsement-type pullout</w:t>
      </w:r>
    </w:p>
    <w:p w14:paraId="7177FE83" w14:textId="77777777" w:rsidR="00D47CF9" w:rsidRPr="001F61E1" w:rsidRDefault="00D47CF9" w:rsidP="00D47CF9">
      <w:pPr>
        <w:pStyle w:val="ListParagraph"/>
        <w:numPr>
          <w:ilvl w:val="0"/>
          <w:numId w:val="275"/>
        </w:numPr>
        <w:rPr>
          <w:rFonts w:ascii="Open Sans" w:hAnsi="Open Sans" w:cs="Open Sans"/>
          <w:b/>
          <w:bCs/>
          <w:sz w:val="20"/>
          <w:szCs w:val="20"/>
        </w:rPr>
      </w:pPr>
      <w:r w:rsidRPr="001F61E1">
        <w:rPr>
          <w:rFonts w:ascii="Open Sans" w:hAnsi="Open Sans" w:cs="Open Sans"/>
          <w:b/>
          <w:bCs/>
          <w:sz w:val="20"/>
          <w:szCs w:val="20"/>
        </w:rPr>
        <w:t>Edits to the Presentation Deck</w:t>
      </w:r>
    </w:p>
    <w:p w14:paraId="236BD0E7" w14:textId="77777777" w:rsidR="00D47CF9" w:rsidRPr="001F61E1" w:rsidRDefault="00D47CF9" w:rsidP="00D47CF9">
      <w:pPr>
        <w:pStyle w:val="ListParagraph"/>
        <w:numPr>
          <w:ilvl w:val="0"/>
          <w:numId w:val="339"/>
        </w:numPr>
        <w:rPr>
          <w:rFonts w:ascii="Open Sans" w:hAnsi="Open Sans" w:cs="Open Sans"/>
          <w:sz w:val="20"/>
          <w:szCs w:val="20"/>
        </w:rPr>
      </w:pPr>
      <w:r w:rsidRPr="001F61E1">
        <w:rPr>
          <w:rFonts w:ascii="Open Sans" w:hAnsi="Open Sans" w:cs="Open Sans"/>
          <w:sz w:val="20"/>
          <w:szCs w:val="20"/>
        </w:rPr>
        <w:t>The committee reviewed changes to the slide deck, including:</w:t>
      </w:r>
    </w:p>
    <w:p w14:paraId="7A39FFF6" w14:textId="77777777" w:rsidR="00D47CF9" w:rsidRPr="001F61E1" w:rsidRDefault="00D47CF9" w:rsidP="00D47CF9">
      <w:pPr>
        <w:pStyle w:val="ListParagraph"/>
        <w:numPr>
          <w:ilvl w:val="1"/>
          <w:numId w:val="339"/>
        </w:numPr>
        <w:rPr>
          <w:rFonts w:ascii="Open Sans" w:hAnsi="Open Sans" w:cs="Open Sans"/>
          <w:sz w:val="20"/>
          <w:szCs w:val="20"/>
        </w:rPr>
      </w:pPr>
      <w:r w:rsidRPr="001F61E1">
        <w:rPr>
          <w:rFonts w:ascii="Open Sans" w:hAnsi="Open Sans" w:cs="Open Sans"/>
          <w:sz w:val="20"/>
          <w:szCs w:val="20"/>
        </w:rPr>
        <w:t>Addition of a “How Did We Get Here?” process slide</w:t>
      </w:r>
    </w:p>
    <w:p w14:paraId="1E1D7C9A" w14:textId="77777777" w:rsidR="00D47CF9" w:rsidRPr="001F61E1" w:rsidRDefault="00D47CF9" w:rsidP="00D47CF9">
      <w:pPr>
        <w:pStyle w:val="ListParagraph"/>
        <w:numPr>
          <w:ilvl w:val="1"/>
          <w:numId w:val="339"/>
        </w:numPr>
        <w:rPr>
          <w:rFonts w:ascii="Open Sans" w:hAnsi="Open Sans" w:cs="Open Sans"/>
          <w:sz w:val="20"/>
          <w:szCs w:val="20"/>
        </w:rPr>
      </w:pPr>
      <w:r w:rsidRPr="001F61E1">
        <w:rPr>
          <w:rFonts w:ascii="Open Sans" w:hAnsi="Open Sans" w:cs="Open Sans"/>
          <w:sz w:val="20"/>
          <w:szCs w:val="20"/>
        </w:rPr>
        <w:t>Removal of overly technical or “developer-facing” language</w:t>
      </w:r>
    </w:p>
    <w:p w14:paraId="6C41D9B6" w14:textId="77777777" w:rsidR="00D47CF9" w:rsidRPr="001F61E1" w:rsidRDefault="00D47CF9" w:rsidP="00D47CF9">
      <w:pPr>
        <w:pStyle w:val="ListParagraph"/>
        <w:numPr>
          <w:ilvl w:val="1"/>
          <w:numId w:val="339"/>
        </w:numPr>
        <w:rPr>
          <w:rFonts w:ascii="Open Sans" w:hAnsi="Open Sans" w:cs="Open Sans"/>
          <w:sz w:val="20"/>
          <w:szCs w:val="20"/>
        </w:rPr>
      </w:pPr>
      <w:r w:rsidRPr="001F61E1">
        <w:rPr>
          <w:rFonts w:ascii="Open Sans" w:hAnsi="Open Sans" w:cs="Open Sans"/>
          <w:sz w:val="20"/>
          <w:szCs w:val="20"/>
        </w:rPr>
        <w:t xml:space="preserve">Emphasis on </w:t>
      </w:r>
      <w:r w:rsidRPr="001F61E1">
        <w:rPr>
          <w:rFonts w:ascii="Open Sans" w:hAnsi="Open Sans" w:cs="Open Sans"/>
          <w:b/>
          <w:bCs/>
          <w:sz w:val="20"/>
          <w:szCs w:val="20"/>
        </w:rPr>
        <w:t>walkability, public safety</w:t>
      </w:r>
      <w:r w:rsidRPr="001F61E1">
        <w:rPr>
          <w:rFonts w:ascii="Open Sans" w:hAnsi="Open Sans" w:cs="Open Sans"/>
          <w:sz w:val="20"/>
          <w:szCs w:val="20"/>
        </w:rPr>
        <w:t xml:space="preserve">, and </w:t>
      </w:r>
      <w:r w:rsidRPr="001F61E1">
        <w:rPr>
          <w:rFonts w:ascii="Open Sans" w:hAnsi="Open Sans" w:cs="Open Sans"/>
          <w:b/>
          <w:bCs/>
          <w:sz w:val="20"/>
          <w:szCs w:val="20"/>
        </w:rPr>
        <w:t>small-scale revitalization</w:t>
      </w:r>
    </w:p>
    <w:p w14:paraId="354A1D0B" w14:textId="77777777" w:rsidR="00D47CF9" w:rsidRPr="001F61E1" w:rsidRDefault="00D47CF9" w:rsidP="00D47CF9">
      <w:pPr>
        <w:pStyle w:val="ListParagraph"/>
        <w:numPr>
          <w:ilvl w:val="0"/>
          <w:numId w:val="339"/>
        </w:numPr>
        <w:rPr>
          <w:rFonts w:ascii="Open Sans" w:hAnsi="Open Sans" w:cs="Open Sans"/>
          <w:sz w:val="20"/>
          <w:szCs w:val="20"/>
        </w:rPr>
      </w:pPr>
      <w:r w:rsidRPr="001F61E1">
        <w:rPr>
          <w:rFonts w:ascii="Open Sans" w:hAnsi="Open Sans" w:cs="Open Sans"/>
          <w:sz w:val="20"/>
          <w:szCs w:val="20"/>
        </w:rPr>
        <w:t xml:space="preserve">It was agreed that a new version of the deck and snapshot would be completed before </w:t>
      </w:r>
      <w:proofErr w:type="gramStart"/>
      <w:r w:rsidRPr="001F61E1">
        <w:rPr>
          <w:rFonts w:ascii="Open Sans" w:hAnsi="Open Sans" w:cs="Open Sans"/>
          <w:sz w:val="20"/>
          <w:szCs w:val="20"/>
        </w:rPr>
        <w:t>upcoming</w:t>
      </w:r>
      <w:proofErr w:type="gramEnd"/>
      <w:r w:rsidRPr="001F61E1">
        <w:rPr>
          <w:rFonts w:ascii="Open Sans" w:hAnsi="Open Sans" w:cs="Open Sans"/>
          <w:sz w:val="20"/>
          <w:szCs w:val="20"/>
        </w:rPr>
        <w:t xml:space="preserve"> Select Board meetings.</w:t>
      </w:r>
    </w:p>
    <w:p w14:paraId="774907A2" w14:textId="77777777" w:rsidR="00D47CF9" w:rsidRPr="001F61E1" w:rsidRDefault="00D47CF9" w:rsidP="00D47CF9">
      <w:pPr>
        <w:pStyle w:val="ListParagraph"/>
        <w:numPr>
          <w:ilvl w:val="0"/>
          <w:numId w:val="275"/>
        </w:numPr>
        <w:rPr>
          <w:rFonts w:ascii="Open Sans" w:hAnsi="Open Sans" w:cs="Open Sans"/>
          <w:b/>
          <w:bCs/>
          <w:sz w:val="20"/>
          <w:szCs w:val="20"/>
        </w:rPr>
      </w:pPr>
      <w:r w:rsidRPr="001F61E1">
        <w:rPr>
          <w:rFonts w:ascii="Open Sans" w:hAnsi="Open Sans" w:cs="Open Sans"/>
          <w:b/>
          <w:bCs/>
          <w:sz w:val="20"/>
          <w:szCs w:val="20"/>
        </w:rPr>
        <w:t>Vision Plan Narrative Document</w:t>
      </w:r>
    </w:p>
    <w:p w14:paraId="47B6CD7C" w14:textId="77777777" w:rsidR="00D47CF9" w:rsidRPr="001F61E1" w:rsidRDefault="00D47CF9" w:rsidP="00D47CF9">
      <w:pPr>
        <w:pStyle w:val="ListParagraph"/>
        <w:numPr>
          <w:ilvl w:val="0"/>
          <w:numId w:val="340"/>
        </w:numPr>
        <w:rPr>
          <w:rFonts w:ascii="Open Sans" w:hAnsi="Open Sans" w:cs="Open Sans"/>
          <w:sz w:val="20"/>
          <w:szCs w:val="20"/>
        </w:rPr>
      </w:pPr>
      <w:r w:rsidRPr="001F61E1">
        <w:rPr>
          <w:rFonts w:ascii="Open Sans" w:hAnsi="Open Sans" w:cs="Open Sans"/>
          <w:sz w:val="20"/>
          <w:szCs w:val="20"/>
        </w:rPr>
        <w:t>The long-form narrative will:</w:t>
      </w:r>
    </w:p>
    <w:p w14:paraId="4AF5DCCC" w14:textId="77777777" w:rsidR="00D47CF9" w:rsidRPr="001F61E1" w:rsidRDefault="00D47CF9" w:rsidP="00D47CF9">
      <w:pPr>
        <w:pStyle w:val="ListParagraph"/>
        <w:numPr>
          <w:ilvl w:val="1"/>
          <w:numId w:val="340"/>
        </w:numPr>
        <w:rPr>
          <w:rFonts w:ascii="Open Sans" w:hAnsi="Open Sans" w:cs="Open Sans"/>
          <w:sz w:val="20"/>
          <w:szCs w:val="20"/>
        </w:rPr>
      </w:pPr>
      <w:r w:rsidRPr="001F61E1">
        <w:rPr>
          <w:rFonts w:ascii="Open Sans" w:hAnsi="Open Sans" w:cs="Open Sans"/>
          <w:sz w:val="20"/>
          <w:szCs w:val="20"/>
        </w:rPr>
        <w:t>Build on the slide deck structure</w:t>
      </w:r>
    </w:p>
    <w:p w14:paraId="55245447" w14:textId="77777777" w:rsidR="00D47CF9" w:rsidRPr="001F61E1" w:rsidRDefault="00D47CF9" w:rsidP="00D47CF9">
      <w:pPr>
        <w:pStyle w:val="ListParagraph"/>
        <w:numPr>
          <w:ilvl w:val="1"/>
          <w:numId w:val="340"/>
        </w:numPr>
        <w:rPr>
          <w:rFonts w:ascii="Open Sans" w:hAnsi="Open Sans" w:cs="Open Sans"/>
          <w:sz w:val="20"/>
          <w:szCs w:val="20"/>
        </w:rPr>
      </w:pPr>
      <w:r w:rsidRPr="001F61E1">
        <w:rPr>
          <w:rFonts w:ascii="Open Sans" w:hAnsi="Open Sans" w:cs="Open Sans"/>
          <w:sz w:val="20"/>
          <w:szCs w:val="20"/>
        </w:rPr>
        <w:t>Include context for public funding and stakeholder input</w:t>
      </w:r>
    </w:p>
    <w:p w14:paraId="6DC1FD49" w14:textId="77777777" w:rsidR="00D47CF9" w:rsidRPr="001F61E1" w:rsidRDefault="00D47CF9" w:rsidP="00D47CF9">
      <w:pPr>
        <w:pStyle w:val="ListParagraph"/>
        <w:numPr>
          <w:ilvl w:val="1"/>
          <w:numId w:val="340"/>
        </w:numPr>
        <w:rPr>
          <w:rFonts w:ascii="Open Sans" w:hAnsi="Open Sans" w:cs="Open Sans"/>
          <w:sz w:val="20"/>
          <w:szCs w:val="20"/>
        </w:rPr>
      </w:pPr>
      <w:r w:rsidRPr="001F61E1">
        <w:rPr>
          <w:rFonts w:ascii="Open Sans" w:hAnsi="Open Sans" w:cs="Open Sans"/>
          <w:sz w:val="20"/>
          <w:szCs w:val="20"/>
        </w:rPr>
        <w:t>Reference the leakage studies without relying too heavily on economic jargon</w:t>
      </w:r>
    </w:p>
    <w:p w14:paraId="461EBD06" w14:textId="77777777" w:rsidR="00D47CF9" w:rsidRPr="001F61E1" w:rsidRDefault="00D47CF9" w:rsidP="00D47CF9">
      <w:pPr>
        <w:pStyle w:val="ListParagraph"/>
        <w:numPr>
          <w:ilvl w:val="1"/>
          <w:numId w:val="340"/>
        </w:numPr>
        <w:rPr>
          <w:rFonts w:ascii="Open Sans" w:hAnsi="Open Sans" w:cs="Open Sans"/>
          <w:sz w:val="20"/>
          <w:szCs w:val="20"/>
        </w:rPr>
      </w:pPr>
      <w:r w:rsidRPr="001F61E1">
        <w:rPr>
          <w:rFonts w:ascii="Open Sans" w:hAnsi="Open Sans" w:cs="Open Sans"/>
          <w:sz w:val="20"/>
          <w:szCs w:val="20"/>
        </w:rPr>
        <w:t xml:space="preserve">Include a section addressing </w:t>
      </w:r>
      <w:r w:rsidRPr="001F61E1">
        <w:rPr>
          <w:rFonts w:ascii="Open Sans" w:hAnsi="Open Sans" w:cs="Open Sans"/>
          <w:b/>
          <w:bCs/>
          <w:sz w:val="20"/>
          <w:szCs w:val="20"/>
        </w:rPr>
        <w:t>concerns, misinterpretations</w:t>
      </w:r>
      <w:r w:rsidRPr="001F61E1">
        <w:rPr>
          <w:rFonts w:ascii="Open Sans" w:hAnsi="Open Sans" w:cs="Open Sans"/>
          <w:sz w:val="20"/>
          <w:szCs w:val="20"/>
        </w:rPr>
        <w:t xml:space="preserve">, and what the committee has </w:t>
      </w:r>
      <w:r w:rsidRPr="001F61E1">
        <w:rPr>
          <w:rFonts w:ascii="Open Sans" w:hAnsi="Open Sans" w:cs="Open Sans"/>
          <w:b/>
          <w:bCs/>
          <w:sz w:val="20"/>
          <w:szCs w:val="20"/>
        </w:rPr>
        <w:t>heard and changed</w:t>
      </w:r>
      <w:r w:rsidRPr="001F61E1">
        <w:rPr>
          <w:rFonts w:ascii="Open Sans" w:hAnsi="Open Sans" w:cs="Open Sans"/>
          <w:sz w:val="20"/>
          <w:szCs w:val="20"/>
        </w:rPr>
        <w:t xml:space="preserve"> as a result</w:t>
      </w:r>
    </w:p>
    <w:p w14:paraId="2446716A" w14:textId="77777777" w:rsidR="00D47CF9" w:rsidRPr="001F61E1" w:rsidRDefault="00D47CF9" w:rsidP="00D47CF9">
      <w:pPr>
        <w:pStyle w:val="ListParagraph"/>
        <w:numPr>
          <w:ilvl w:val="0"/>
          <w:numId w:val="275"/>
        </w:numPr>
        <w:rPr>
          <w:rFonts w:ascii="Open Sans" w:hAnsi="Open Sans" w:cs="Open Sans"/>
          <w:b/>
          <w:bCs/>
          <w:sz w:val="20"/>
          <w:szCs w:val="20"/>
        </w:rPr>
      </w:pPr>
      <w:r w:rsidRPr="001F61E1">
        <w:rPr>
          <w:rFonts w:ascii="Open Sans" w:hAnsi="Open Sans" w:cs="Open Sans"/>
          <w:b/>
          <w:bCs/>
          <w:sz w:val="20"/>
          <w:szCs w:val="20"/>
        </w:rPr>
        <w:t>Public Engagement Strategy</w:t>
      </w:r>
    </w:p>
    <w:p w14:paraId="3D79A801" w14:textId="77777777" w:rsidR="00D47CF9" w:rsidRPr="001F61E1" w:rsidRDefault="00D47CF9" w:rsidP="00D47CF9">
      <w:pPr>
        <w:pStyle w:val="ListParagraph"/>
        <w:numPr>
          <w:ilvl w:val="0"/>
          <w:numId w:val="340"/>
        </w:numPr>
        <w:rPr>
          <w:rFonts w:ascii="Open Sans" w:hAnsi="Open Sans" w:cs="Open Sans"/>
          <w:sz w:val="20"/>
          <w:szCs w:val="20"/>
        </w:rPr>
      </w:pPr>
      <w:r w:rsidRPr="001F61E1">
        <w:rPr>
          <w:rFonts w:ascii="Open Sans" w:hAnsi="Open Sans" w:cs="Open Sans"/>
          <w:sz w:val="20"/>
          <w:szCs w:val="20"/>
        </w:rPr>
        <w:t>The committee intends to:</w:t>
      </w:r>
    </w:p>
    <w:p w14:paraId="7F2F068D" w14:textId="77777777" w:rsidR="00D47CF9" w:rsidRPr="001F61E1" w:rsidRDefault="00D47CF9" w:rsidP="00D47CF9">
      <w:pPr>
        <w:pStyle w:val="ListParagraph"/>
        <w:numPr>
          <w:ilvl w:val="1"/>
          <w:numId w:val="340"/>
        </w:numPr>
        <w:rPr>
          <w:rFonts w:ascii="Open Sans" w:hAnsi="Open Sans" w:cs="Open Sans"/>
          <w:sz w:val="20"/>
          <w:szCs w:val="20"/>
        </w:rPr>
      </w:pPr>
      <w:r w:rsidRPr="001F61E1">
        <w:rPr>
          <w:rFonts w:ascii="Open Sans" w:hAnsi="Open Sans" w:cs="Open Sans"/>
          <w:sz w:val="20"/>
          <w:szCs w:val="20"/>
        </w:rPr>
        <w:t>Begin early outreach with small group discussions (business owners, property owners, residents) in July</w:t>
      </w:r>
    </w:p>
    <w:p w14:paraId="4A1B4768" w14:textId="77777777" w:rsidR="00D47CF9" w:rsidRPr="001F61E1" w:rsidRDefault="00D47CF9" w:rsidP="00D47CF9">
      <w:pPr>
        <w:pStyle w:val="ListParagraph"/>
        <w:numPr>
          <w:ilvl w:val="1"/>
          <w:numId w:val="340"/>
        </w:numPr>
        <w:rPr>
          <w:rFonts w:ascii="Open Sans" w:hAnsi="Open Sans" w:cs="Open Sans"/>
          <w:sz w:val="20"/>
          <w:szCs w:val="20"/>
        </w:rPr>
      </w:pPr>
      <w:r w:rsidRPr="001F61E1">
        <w:rPr>
          <w:rFonts w:ascii="Open Sans" w:hAnsi="Open Sans" w:cs="Open Sans"/>
          <w:sz w:val="20"/>
          <w:szCs w:val="20"/>
        </w:rPr>
        <w:t>Host 1–</w:t>
      </w:r>
      <w:r>
        <w:rPr>
          <w:rFonts w:ascii="Open Sans" w:hAnsi="Open Sans" w:cs="Open Sans"/>
          <w:sz w:val="20"/>
          <w:szCs w:val="20"/>
        </w:rPr>
        <w:t>3</w:t>
      </w:r>
      <w:r w:rsidRPr="001F61E1">
        <w:rPr>
          <w:rFonts w:ascii="Open Sans" w:hAnsi="Open Sans" w:cs="Open Sans"/>
          <w:sz w:val="20"/>
          <w:szCs w:val="20"/>
        </w:rPr>
        <w:t xml:space="preserve"> larger public forums in </w:t>
      </w:r>
      <w:r w:rsidRPr="001F61E1">
        <w:rPr>
          <w:rFonts w:ascii="Open Sans" w:hAnsi="Open Sans" w:cs="Open Sans"/>
          <w:b/>
          <w:bCs/>
          <w:sz w:val="20"/>
          <w:szCs w:val="20"/>
        </w:rPr>
        <w:t xml:space="preserve">September </w:t>
      </w:r>
    </w:p>
    <w:p w14:paraId="138F481C" w14:textId="77777777" w:rsidR="00D47CF9" w:rsidRPr="001F61E1" w:rsidRDefault="00D47CF9" w:rsidP="00D47CF9">
      <w:pPr>
        <w:pStyle w:val="ListParagraph"/>
        <w:numPr>
          <w:ilvl w:val="1"/>
          <w:numId w:val="340"/>
        </w:numPr>
        <w:rPr>
          <w:rFonts w:ascii="Open Sans" w:hAnsi="Open Sans" w:cs="Open Sans"/>
          <w:sz w:val="20"/>
          <w:szCs w:val="20"/>
        </w:rPr>
      </w:pPr>
      <w:r w:rsidRPr="001F61E1">
        <w:rPr>
          <w:rFonts w:ascii="Open Sans" w:hAnsi="Open Sans" w:cs="Open Sans"/>
          <w:sz w:val="20"/>
          <w:szCs w:val="20"/>
        </w:rPr>
        <w:t xml:space="preserve">Consider an </w:t>
      </w:r>
      <w:r w:rsidRPr="001F61E1">
        <w:rPr>
          <w:rFonts w:ascii="Open Sans" w:hAnsi="Open Sans" w:cs="Open Sans"/>
          <w:b/>
          <w:bCs/>
          <w:sz w:val="20"/>
          <w:szCs w:val="20"/>
        </w:rPr>
        <w:t>interactive video version</w:t>
      </w:r>
      <w:r w:rsidRPr="001F61E1">
        <w:rPr>
          <w:rFonts w:ascii="Open Sans" w:hAnsi="Open Sans" w:cs="Open Sans"/>
          <w:sz w:val="20"/>
          <w:szCs w:val="20"/>
        </w:rPr>
        <w:t xml:space="preserve"> of the plan and/or a “vision walk” tour</w:t>
      </w:r>
    </w:p>
    <w:p w14:paraId="7ACE2027" w14:textId="77777777" w:rsidR="00D47CF9" w:rsidRPr="001F61E1" w:rsidRDefault="00D47CF9" w:rsidP="00D47CF9">
      <w:pPr>
        <w:pStyle w:val="ListParagraph"/>
        <w:numPr>
          <w:ilvl w:val="0"/>
          <w:numId w:val="340"/>
        </w:numPr>
        <w:rPr>
          <w:rFonts w:ascii="Open Sans" w:hAnsi="Open Sans" w:cs="Open Sans"/>
          <w:sz w:val="20"/>
          <w:szCs w:val="20"/>
        </w:rPr>
      </w:pPr>
      <w:r w:rsidRPr="001F61E1">
        <w:rPr>
          <w:rFonts w:ascii="Open Sans" w:hAnsi="Open Sans" w:cs="Open Sans"/>
          <w:sz w:val="20"/>
          <w:szCs w:val="20"/>
        </w:rPr>
        <w:t xml:space="preserve">Messaging to stress continuity with the </w:t>
      </w:r>
      <w:r w:rsidRPr="001F61E1">
        <w:rPr>
          <w:rFonts w:ascii="Open Sans" w:hAnsi="Open Sans" w:cs="Open Sans"/>
          <w:b/>
          <w:bCs/>
          <w:sz w:val="20"/>
          <w:szCs w:val="20"/>
        </w:rPr>
        <w:t>Master Plan</w:t>
      </w:r>
      <w:r w:rsidRPr="001F61E1">
        <w:rPr>
          <w:rFonts w:ascii="Open Sans" w:hAnsi="Open Sans" w:cs="Open Sans"/>
          <w:sz w:val="20"/>
          <w:szCs w:val="20"/>
        </w:rPr>
        <w:t xml:space="preserve">, alignment with </w:t>
      </w:r>
      <w:r w:rsidRPr="001F61E1">
        <w:rPr>
          <w:rFonts w:ascii="Open Sans" w:hAnsi="Open Sans" w:cs="Open Sans"/>
          <w:b/>
          <w:bCs/>
          <w:sz w:val="20"/>
          <w:szCs w:val="20"/>
        </w:rPr>
        <w:t>state-funded planning</w:t>
      </w:r>
      <w:r w:rsidRPr="001F61E1">
        <w:rPr>
          <w:rFonts w:ascii="Open Sans" w:hAnsi="Open Sans" w:cs="Open Sans"/>
          <w:sz w:val="20"/>
          <w:szCs w:val="20"/>
        </w:rPr>
        <w:t xml:space="preserve">, and emphasis on </w:t>
      </w:r>
      <w:r w:rsidRPr="001F61E1">
        <w:rPr>
          <w:rFonts w:ascii="Open Sans" w:hAnsi="Open Sans" w:cs="Open Sans"/>
          <w:b/>
          <w:bCs/>
          <w:sz w:val="20"/>
          <w:szCs w:val="20"/>
        </w:rPr>
        <w:t>incremental, community-led change</w:t>
      </w:r>
    </w:p>
    <w:p w14:paraId="50B46B08" w14:textId="77777777" w:rsidR="00D47CF9" w:rsidRPr="0025354C" w:rsidRDefault="00D47CF9" w:rsidP="00D47CF9">
      <w:pPr>
        <w:rPr>
          <w:rFonts w:ascii="Open Sans" w:hAnsi="Open Sans" w:cs="Open Sans"/>
          <w:b/>
          <w:bCs/>
          <w:sz w:val="20"/>
          <w:szCs w:val="20"/>
        </w:rPr>
      </w:pPr>
      <w:r w:rsidRPr="0025354C">
        <w:rPr>
          <w:rFonts w:ascii="Open Sans" w:hAnsi="Open Sans" w:cs="Open Sans"/>
          <w:b/>
          <w:bCs/>
          <w:sz w:val="20"/>
          <w:szCs w:val="20"/>
        </w:rPr>
        <w:t>Action Items</w:t>
      </w:r>
    </w:p>
    <w:p w14:paraId="347AFD48"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Finalize two-page public summary document (Vision Snapshot)</w:t>
      </w:r>
    </w:p>
    <w:p w14:paraId="6D5371CB"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Complete updated version of presentation slide deck with revised language and visuals</w:t>
      </w:r>
    </w:p>
    <w:p w14:paraId="35417341"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Share materials with the Select Board and Planning Board for feedback by end of June</w:t>
      </w:r>
    </w:p>
    <w:p w14:paraId="2AEF5DDB"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Begin outline of long-form Vision Plan narrative document</w:t>
      </w:r>
    </w:p>
    <w:p w14:paraId="3BF05AD9"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Draft responses to common questions/concerns to include in narrative appendix</w:t>
      </w:r>
    </w:p>
    <w:p w14:paraId="0EDA0AD4"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 xml:space="preserve">Plan and schedule </w:t>
      </w:r>
      <w:r>
        <w:rPr>
          <w:rFonts w:ascii="Open Sans" w:hAnsi="Open Sans" w:cs="Open Sans"/>
          <w:sz w:val="20"/>
          <w:szCs w:val="20"/>
        </w:rPr>
        <w:t xml:space="preserve">Town Committees, </w:t>
      </w:r>
      <w:r w:rsidRPr="001F61E1">
        <w:rPr>
          <w:rFonts w:ascii="Open Sans" w:hAnsi="Open Sans" w:cs="Open Sans"/>
          <w:sz w:val="20"/>
          <w:szCs w:val="20"/>
        </w:rPr>
        <w:t>stakeholder meetings throughout July</w:t>
      </w:r>
    </w:p>
    <w:p w14:paraId="5DDE323E"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Begin outreach to GHMC, Lawrence Academy, and local businesses for support or co-hosting opportunities</w:t>
      </w:r>
    </w:p>
    <w:p w14:paraId="303A5C73"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Develop communications calendar for July–October, including newsletter mentions, website updates, and forum invitations</w:t>
      </w:r>
    </w:p>
    <w:p w14:paraId="49F97F25" w14:textId="77777777" w:rsidR="00D47CF9" w:rsidRPr="001F61E1" w:rsidRDefault="00D47CF9" w:rsidP="00D47CF9">
      <w:pPr>
        <w:pStyle w:val="ListParagraph"/>
        <w:numPr>
          <w:ilvl w:val="0"/>
          <w:numId w:val="234"/>
        </w:numPr>
        <w:rPr>
          <w:rFonts w:ascii="Open Sans" w:hAnsi="Open Sans" w:cs="Open Sans"/>
          <w:sz w:val="20"/>
          <w:szCs w:val="20"/>
        </w:rPr>
      </w:pPr>
      <w:r w:rsidRPr="001F61E1">
        <w:rPr>
          <w:rFonts w:ascii="Open Sans" w:hAnsi="Open Sans" w:cs="Open Sans"/>
          <w:sz w:val="20"/>
          <w:szCs w:val="20"/>
        </w:rPr>
        <w:t xml:space="preserve">Explore production of </w:t>
      </w:r>
      <w:proofErr w:type="gramStart"/>
      <w:r w:rsidRPr="001F61E1">
        <w:rPr>
          <w:rFonts w:ascii="Open Sans" w:hAnsi="Open Sans" w:cs="Open Sans"/>
          <w:sz w:val="20"/>
          <w:szCs w:val="20"/>
        </w:rPr>
        <w:t>short narrated</w:t>
      </w:r>
      <w:proofErr w:type="gramEnd"/>
      <w:r w:rsidRPr="001F61E1">
        <w:rPr>
          <w:rFonts w:ascii="Open Sans" w:hAnsi="Open Sans" w:cs="Open Sans"/>
          <w:sz w:val="20"/>
          <w:szCs w:val="20"/>
        </w:rPr>
        <w:t xml:space="preserve"> video or animated walk-through using SketchUp visuals</w:t>
      </w:r>
    </w:p>
    <w:p w14:paraId="0D0955E6" w14:textId="5ECEE718" w:rsidR="001C1365" w:rsidRPr="00D47CF9" w:rsidRDefault="001C1365" w:rsidP="00D47CF9"/>
    <w:sectPr w:rsidR="001C1365" w:rsidRPr="00D47CF9"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9"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4"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6"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7"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7"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2"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6"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7"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13F31F6"/>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0"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4"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5"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5"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5"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7"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17"/>
  </w:num>
  <w:num w:numId="2" w16cid:durableId="1200240503">
    <w:abstractNumId w:val="12"/>
  </w:num>
  <w:num w:numId="3" w16cid:durableId="1934974560">
    <w:abstractNumId w:val="17"/>
  </w:num>
  <w:num w:numId="4" w16cid:durableId="1591155380">
    <w:abstractNumId w:val="221"/>
  </w:num>
  <w:num w:numId="5" w16cid:durableId="80882359">
    <w:abstractNumId w:val="108"/>
  </w:num>
  <w:num w:numId="6" w16cid:durableId="1635721845">
    <w:abstractNumId w:val="269"/>
  </w:num>
  <w:num w:numId="7" w16cid:durableId="824249315">
    <w:abstractNumId w:val="96"/>
  </w:num>
  <w:num w:numId="8" w16cid:durableId="493305321">
    <w:abstractNumId w:val="176"/>
  </w:num>
  <w:num w:numId="9" w16cid:durableId="105514522">
    <w:abstractNumId w:val="261"/>
  </w:num>
  <w:num w:numId="10" w16cid:durableId="891574946">
    <w:abstractNumId w:val="129"/>
  </w:num>
  <w:num w:numId="11" w16cid:durableId="971786471">
    <w:abstractNumId w:val="159"/>
  </w:num>
  <w:num w:numId="12" w16cid:durableId="914776550">
    <w:abstractNumId w:val="121"/>
  </w:num>
  <w:num w:numId="13" w16cid:durableId="516963513">
    <w:abstractNumId w:val="294"/>
  </w:num>
  <w:num w:numId="14" w16cid:durableId="1088237601">
    <w:abstractNumId w:val="235"/>
  </w:num>
  <w:num w:numId="15" w16cid:durableId="700671835">
    <w:abstractNumId w:val="70"/>
  </w:num>
  <w:num w:numId="16" w16cid:durableId="441803280">
    <w:abstractNumId w:val="202"/>
  </w:num>
  <w:num w:numId="17" w16cid:durableId="1301882693">
    <w:abstractNumId w:val="226"/>
  </w:num>
  <w:num w:numId="18" w16cid:durableId="4475884">
    <w:abstractNumId w:val="132"/>
  </w:num>
  <w:num w:numId="19" w16cid:durableId="1927373450">
    <w:abstractNumId w:val="216"/>
  </w:num>
  <w:num w:numId="20" w16cid:durableId="1009600680">
    <w:abstractNumId w:val="223"/>
  </w:num>
  <w:num w:numId="21" w16cid:durableId="786631121">
    <w:abstractNumId w:val="78"/>
  </w:num>
  <w:num w:numId="22" w16cid:durableId="1421220786">
    <w:abstractNumId w:val="151"/>
  </w:num>
  <w:num w:numId="23" w16cid:durableId="1506045666">
    <w:abstractNumId w:val="97"/>
  </w:num>
  <w:num w:numId="24" w16cid:durableId="138693224">
    <w:abstractNumId w:val="139"/>
  </w:num>
  <w:num w:numId="25" w16cid:durableId="1656495057">
    <w:abstractNumId w:val="26"/>
  </w:num>
  <w:num w:numId="26" w16cid:durableId="1687902918">
    <w:abstractNumId w:val="265"/>
  </w:num>
  <w:num w:numId="27" w16cid:durableId="1966040920">
    <w:abstractNumId w:val="65"/>
  </w:num>
  <w:num w:numId="28" w16cid:durableId="921723338">
    <w:abstractNumId w:val="270"/>
  </w:num>
  <w:num w:numId="29" w16cid:durableId="1601258745">
    <w:abstractNumId w:val="236"/>
  </w:num>
  <w:num w:numId="30" w16cid:durableId="1688169794">
    <w:abstractNumId w:val="233"/>
  </w:num>
  <w:num w:numId="31" w16cid:durableId="442265455">
    <w:abstractNumId w:val="192"/>
  </w:num>
  <w:num w:numId="32" w16cid:durableId="2035765785">
    <w:abstractNumId w:val="147"/>
  </w:num>
  <w:num w:numId="33" w16cid:durableId="1306546607">
    <w:abstractNumId w:val="193"/>
  </w:num>
  <w:num w:numId="34" w16cid:durableId="768037975">
    <w:abstractNumId w:val="241"/>
  </w:num>
  <w:num w:numId="35" w16cid:durableId="538784348">
    <w:abstractNumId w:val="98"/>
  </w:num>
  <w:num w:numId="36" w16cid:durableId="951663959">
    <w:abstractNumId w:val="31"/>
  </w:num>
  <w:num w:numId="37" w16cid:durableId="586769839">
    <w:abstractNumId w:val="167"/>
  </w:num>
  <w:num w:numId="38" w16cid:durableId="360977541">
    <w:abstractNumId w:val="115"/>
  </w:num>
  <w:num w:numId="39" w16cid:durableId="247811044">
    <w:abstractNumId w:val="123"/>
  </w:num>
  <w:num w:numId="40" w16cid:durableId="209608587">
    <w:abstractNumId w:val="42"/>
  </w:num>
  <w:num w:numId="41" w16cid:durableId="1648436312">
    <w:abstractNumId w:val="296"/>
  </w:num>
  <w:num w:numId="42" w16cid:durableId="276832440">
    <w:abstractNumId w:val="301"/>
  </w:num>
  <w:num w:numId="43" w16cid:durableId="1521890559">
    <w:abstractNumId w:val="279"/>
  </w:num>
  <w:num w:numId="44" w16cid:durableId="371660458">
    <w:abstractNumId w:val="81"/>
  </w:num>
  <w:num w:numId="45" w16cid:durableId="609776006">
    <w:abstractNumId w:val="285"/>
  </w:num>
  <w:num w:numId="46" w16cid:durableId="2094273126">
    <w:abstractNumId w:val="24"/>
  </w:num>
  <w:num w:numId="47" w16cid:durableId="157161387">
    <w:abstractNumId w:val="27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183"/>
  </w:num>
  <w:num w:numId="49" w16cid:durableId="1336959852">
    <w:abstractNumId w:val="319"/>
  </w:num>
  <w:num w:numId="50" w16cid:durableId="1238053596">
    <w:abstractNumId w:val="230"/>
  </w:num>
  <w:num w:numId="51" w16cid:durableId="1113132144">
    <w:abstractNumId w:val="255"/>
  </w:num>
  <w:num w:numId="52" w16cid:durableId="814297828">
    <w:abstractNumId w:val="68"/>
  </w:num>
  <w:num w:numId="53" w16cid:durableId="307784407">
    <w:abstractNumId w:val="0"/>
  </w:num>
  <w:num w:numId="54" w16cid:durableId="811293469">
    <w:abstractNumId w:val="171"/>
  </w:num>
  <w:num w:numId="55" w16cid:durableId="40598836">
    <w:abstractNumId w:val="50"/>
  </w:num>
  <w:num w:numId="56" w16cid:durableId="2064324836">
    <w:abstractNumId w:val="59"/>
  </w:num>
  <w:num w:numId="57" w16cid:durableId="1444420135">
    <w:abstractNumId w:val="2"/>
  </w:num>
  <w:num w:numId="58" w16cid:durableId="2119251217">
    <w:abstractNumId w:val="44"/>
  </w:num>
  <w:num w:numId="59" w16cid:durableId="1168861996">
    <w:abstractNumId w:val="130"/>
  </w:num>
  <w:num w:numId="60" w16cid:durableId="1425684239">
    <w:abstractNumId w:val="40"/>
  </w:num>
  <w:num w:numId="61" w16cid:durableId="36008971">
    <w:abstractNumId w:val="243"/>
  </w:num>
  <w:num w:numId="62" w16cid:durableId="1398939568">
    <w:abstractNumId w:val="314"/>
  </w:num>
  <w:num w:numId="63" w16cid:durableId="225193262">
    <w:abstractNumId w:val="114"/>
  </w:num>
  <w:num w:numId="64" w16cid:durableId="1378891657">
    <w:abstractNumId w:val="60"/>
  </w:num>
  <w:num w:numId="65" w16cid:durableId="1501316057">
    <w:abstractNumId w:val="324"/>
  </w:num>
  <w:num w:numId="66" w16cid:durableId="44068232">
    <w:abstractNumId w:val="205"/>
  </w:num>
  <w:num w:numId="67" w16cid:durableId="1215039642">
    <w:abstractNumId w:val="120"/>
  </w:num>
  <w:num w:numId="68" w16cid:durableId="503474472">
    <w:abstractNumId w:val="102"/>
  </w:num>
  <w:num w:numId="69" w16cid:durableId="1436515351">
    <w:abstractNumId w:val="74"/>
  </w:num>
  <w:num w:numId="70" w16cid:durableId="1224635126">
    <w:abstractNumId w:val="195"/>
  </w:num>
  <w:num w:numId="71" w16cid:durableId="1302998630">
    <w:abstractNumId w:val="229"/>
  </w:num>
  <w:num w:numId="72" w16cid:durableId="642849675">
    <w:abstractNumId w:val="191"/>
  </w:num>
  <w:num w:numId="73" w16cid:durableId="1454714112">
    <w:abstractNumId w:val="67"/>
  </w:num>
  <w:num w:numId="74" w16cid:durableId="1703091979">
    <w:abstractNumId w:val="36"/>
  </w:num>
  <w:num w:numId="75" w16cid:durableId="1695110922">
    <w:abstractNumId w:val="113"/>
  </w:num>
  <w:num w:numId="76" w16cid:durableId="593637807">
    <w:abstractNumId w:val="239"/>
  </w:num>
  <w:num w:numId="77" w16cid:durableId="1707755095">
    <w:abstractNumId w:val="161"/>
  </w:num>
  <w:num w:numId="78" w16cid:durableId="1361707747">
    <w:abstractNumId w:val="186"/>
  </w:num>
  <w:num w:numId="79" w16cid:durableId="550967377">
    <w:abstractNumId w:val="290"/>
  </w:num>
  <w:num w:numId="80" w16cid:durableId="1579292489">
    <w:abstractNumId w:val="19"/>
  </w:num>
  <w:num w:numId="81" w16cid:durableId="147719127">
    <w:abstractNumId w:val="38"/>
  </w:num>
  <w:num w:numId="82" w16cid:durableId="434714221">
    <w:abstractNumId w:val="127"/>
  </w:num>
  <w:num w:numId="83" w16cid:durableId="2139294443">
    <w:abstractNumId w:val="323"/>
  </w:num>
  <w:num w:numId="84" w16cid:durableId="721638269">
    <w:abstractNumId w:val="79"/>
  </w:num>
  <w:num w:numId="85" w16cid:durableId="1646087227">
    <w:abstractNumId w:val="105"/>
  </w:num>
  <w:num w:numId="86" w16cid:durableId="1158691490">
    <w:abstractNumId w:val="266"/>
  </w:num>
  <w:num w:numId="87" w16cid:durableId="616253677">
    <w:abstractNumId w:val="104"/>
  </w:num>
  <w:num w:numId="88" w16cid:durableId="2039550444">
    <w:abstractNumId w:val="271"/>
  </w:num>
  <w:num w:numId="89" w16cid:durableId="125587426">
    <w:abstractNumId w:val="194"/>
  </w:num>
  <w:num w:numId="90" w16cid:durableId="1868444903">
    <w:abstractNumId w:val="272"/>
  </w:num>
  <w:num w:numId="91" w16cid:durableId="1075397624">
    <w:abstractNumId w:val="119"/>
  </w:num>
  <w:num w:numId="92" w16cid:durableId="2041124173">
    <w:abstractNumId w:val="220"/>
  </w:num>
  <w:num w:numId="93" w16cid:durableId="995576349">
    <w:abstractNumId w:val="295"/>
  </w:num>
  <w:num w:numId="94" w16cid:durableId="1458723082">
    <w:abstractNumId w:val="106"/>
  </w:num>
  <w:num w:numId="95" w16cid:durableId="2093812821">
    <w:abstractNumId w:val="218"/>
  </w:num>
  <w:num w:numId="96" w16cid:durableId="681474975">
    <w:abstractNumId w:val="206"/>
  </w:num>
  <w:num w:numId="97" w16cid:durableId="2131775791">
    <w:abstractNumId w:val="204"/>
  </w:num>
  <w:num w:numId="98" w16cid:durableId="1526626853">
    <w:abstractNumId w:val="165"/>
  </w:num>
  <w:num w:numId="99" w16cid:durableId="2046758940">
    <w:abstractNumId w:val="103"/>
  </w:num>
  <w:num w:numId="100" w16cid:durableId="1467118348">
    <w:abstractNumId w:val="128"/>
  </w:num>
  <w:num w:numId="101" w16cid:durableId="2113354183">
    <w:abstractNumId w:val="292"/>
  </w:num>
  <w:num w:numId="102" w16cid:durableId="755517588">
    <w:abstractNumId w:val="222"/>
  </w:num>
  <w:num w:numId="103" w16cid:durableId="163084185">
    <w:abstractNumId w:val="20"/>
  </w:num>
  <w:num w:numId="104" w16cid:durableId="362556576">
    <w:abstractNumId w:val="308"/>
  </w:num>
  <w:num w:numId="105" w16cid:durableId="1398934725">
    <w:abstractNumId w:val="134"/>
  </w:num>
  <w:num w:numId="106" w16cid:durableId="588386381">
    <w:abstractNumId w:val="6"/>
  </w:num>
  <w:num w:numId="107" w16cid:durableId="920287406">
    <w:abstractNumId w:val="297"/>
  </w:num>
  <w:num w:numId="108" w16cid:durableId="1479611640">
    <w:abstractNumId w:val="45"/>
  </w:num>
  <w:num w:numId="109" w16cid:durableId="1377467038">
    <w:abstractNumId w:val="260"/>
  </w:num>
  <w:num w:numId="110" w16cid:durableId="115757235">
    <w:abstractNumId w:val="57"/>
  </w:num>
  <w:num w:numId="111" w16cid:durableId="1390108198">
    <w:abstractNumId w:val="47"/>
  </w:num>
  <w:num w:numId="112" w16cid:durableId="2062750360">
    <w:abstractNumId w:val="56"/>
  </w:num>
  <w:num w:numId="113" w16cid:durableId="133790340">
    <w:abstractNumId w:val="268"/>
  </w:num>
  <w:num w:numId="114" w16cid:durableId="1269267295">
    <w:abstractNumId w:val="118"/>
  </w:num>
  <w:num w:numId="115" w16cid:durableId="518666016">
    <w:abstractNumId w:val="299"/>
  </w:num>
  <w:num w:numId="116" w16cid:durableId="782001406">
    <w:abstractNumId w:val="112"/>
  </w:num>
  <w:num w:numId="117" w16cid:durableId="1594624057">
    <w:abstractNumId w:val="34"/>
  </w:num>
  <w:num w:numId="118" w16cid:durableId="1591811071">
    <w:abstractNumId w:val="116"/>
  </w:num>
  <w:num w:numId="119" w16cid:durableId="276984799">
    <w:abstractNumId w:val="305"/>
  </w:num>
  <w:num w:numId="120" w16cid:durableId="1085959091">
    <w:abstractNumId w:val="43"/>
  </w:num>
  <w:num w:numId="121" w16cid:durableId="616641187">
    <w:abstractNumId w:val="46"/>
  </w:num>
  <w:num w:numId="122" w16cid:durableId="587272583">
    <w:abstractNumId w:val="212"/>
  </w:num>
  <w:num w:numId="123" w16cid:durableId="2113738874">
    <w:abstractNumId w:val="48"/>
  </w:num>
  <w:num w:numId="124" w16cid:durableId="1429305211">
    <w:abstractNumId w:val="162"/>
  </w:num>
  <w:num w:numId="125" w16cid:durableId="2117750453">
    <w:abstractNumId w:val="303"/>
  </w:num>
  <w:num w:numId="126" w16cid:durableId="797381632">
    <w:abstractNumId w:val="131"/>
  </w:num>
  <w:num w:numId="127" w16cid:durableId="412970496">
    <w:abstractNumId w:val="164"/>
  </w:num>
  <w:num w:numId="128" w16cid:durableId="941642125">
    <w:abstractNumId w:val="219"/>
  </w:num>
  <w:num w:numId="129" w16cid:durableId="161624407">
    <w:abstractNumId w:val="29"/>
  </w:num>
  <w:num w:numId="130" w16cid:durableId="557129193">
    <w:abstractNumId w:val="85"/>
  </w:num>
  <w:num w:numId="131" w16cid:durableId="101343604">
    <w:abstractNumId w:val="248"/>
  </w:num>
  <w:num w:numId="132" w16cid:durableId="205915981">
    <w:abstractNumId w:val="148"/>
  </w:num>
  <w:num w:numId="133" w16cid:durableId="1924953748">
    <w:abstractNumId w:val="242"/>
  </w:num>
  <w:num w:numId="134" w16cid:durableId="124007460">
    <w:abstractNumId w:val="207"/>
  </w:num>
  <w:num w:numId="135" w16cid:durableId="979306629">
    <w:abstractNumId w:val="320"/>
  </w:num>
  <w:num w:numId="136" w16cid:durableId="854227975">
    <w:abstractNumId w:val="307"/>
  </w:num>
  <w:num w:numId="137" w16cid:durableId="63720455">
    <w:abstractNumId w:val="282"/>
  </w:num>
  <w:num w:numId="138" w16cid:durableId="1252203343">
    <w:abstractNumId w:val="277"/>
  </w:num>
  <w:num w:numId="139" w16cid:durableId="818303852">
    <w:abstractNumId w:val="254"/>
  </w:num>
  <w:num w:numId="140" w16cid:durableId="567150396">
    <w:abstractNumId w:val="110"/>
  </w:num>
  <w:num w:numId="141" w16cid:durableId="362022734">
    <w:abstractNumId w:val="293"/>
  </w:num>
  <w:num w:numId="142" w16cid:durableId="1765803153">
    <w:abstractNumId w:val="287"/>
  </w:num>
  <w:num w:numId="143" w16cid:durableId="1480611949">
    <w:abstractNumId w:val="82"/>
  </w:num>
  <w:num w:numId="144" w16cid:durableId="593976726">
    <w:abstractNumId w:val="18"/>
  </w:num>
  <w:num w:numId="145" w16cid:durableId="962617418">
    <w:abstractNumId w:val="174"/>
  </w:num>
  <w:num w:numId="146" w16cid:durableId="6759390">
    <w:abstractNumId w:val="138"/>
  </w:num>
  <w:num w:numId="147" w16cid:durableId="733235408">
    <w:abstractNumId w:val="94"/>
  </w:num>
  <w:num w:numId="148" w16cid:durableId="784007896">
    <w:abstractNumId w:val="49"/>
  </w:num>
  <w:num w:numId="149" w16cid:durableId="1082406630">
    <w:abstractNumId w:val="237"/>
  </w:num>
  <w:num w:numId="150" w16cid:durableId="1755391599">
    <w:abstractNumId w:val="198"/>
  </w:num>
  <w:num w:numId="151" w16cid:durableId="1043210663">
    <w:abstractNumId w:val="141"/>
  </w:num>
  <w:num w:numId="152" w16cid:durableId="613362533">
    <w:abstractNumId w:val="313"/>
  </w:num>
  <w:num w:numId="153" w16cid:durableId="709115243">
    <w:abstractNumId w:val="4"/>
  </w:num>
  <w:num w:numId="154" w16cid:durableId="302470116">
    <w:abstractNumId w:val="9"/>
  </w:num>
  <w:num w:numId="155" w16cid:durableId="1335184522">
    <w:abstractNumId w:val="10"/>
  </w:num>
  <w:num w:numId="156" w16cid:durableId="2042245809">
    <w:abstractNumId w:val="267"/>
  </w:num>
  <w:num w:numId="157" w16cid:durableId="384643885">
    <w:abstractNumId w:val="325"/>
  </w:num>
  <w:num w:numId="158" w16cid:durableId="739641613">
    <w:abstractNumId w:val="227"/>
  </w:num>
  <w:num w:numId="159" w16cid:durableId="1702435762">
    <w:abstractNumId w:val="89"/>
  </w:num>
  <w:num w:numId="160" w16cid:durableId="1541436604">
    <w:abstractNumId w:val="58"/>
  </w:num>
  <w:num w:numId="161" w16cid:durableId="292369093">
    <w:abstractNumId w:val="328"/>
  </w:num>
  <w:num w:numId="162" w16cid:durableId="1029917474">
    <w:abstractNumId w:val="83"/>
  </w:num>
  <w:num w:numId="163" w16cid:durableId="559247583">
    <w:abstractNumId w:val="95"/>
  </w:num>
  <w:num w:numId="164" w16cid:durableId="1643274051">
    <w:abstractNumId w:val="311"/>
  </w:num>
  <w:num w:numId="165" w16cid:durableId="775826577">
    <w:abstractNumId w:val="199"/>
  </w:num>
  <w:num w:numId="166" w16cid:durableId="1237280706">
    <w:abstractNumId w:val="288"/>
  </w:num>
  <w:num w:numId="167" w16cid:durableId="1134177507">
    <w:abstractNumId w:val="180"/>
  </w:num>
  <w:num w:numId="168" w16cid:durableId="1279414519">
    <w:abstractNumId w:val="208"/>
  </w:num>
  <w:num w:numId="169" w16cid:durableId="1890872477">
    <w:abstractNumId w:val="51"/>
  </w:num>
  <w:num w:numId="170" w16cid:durableId="546332475">
    <w:abstractNumId w:val="53"/>
  </w:num>
  <w:num w:numId="171" w16cid:durableId="1332567889">
    <w:abstractNumId w:val="317"/>
  </w:num>
  <w:num w:numId="172" w16cid:durableId="967668484">
    <w:abstractNumId w:val="163"/>
  </w:num>
  <w:num w:numId="173" w16cid:durableId="1301374740">
    <w:abstractNumId w:val="215"/>
  </w:num>
  <w:num w:numId="174" w16cid:durableId="322009958">
    <w:abstractNumId w:val="168"/>
  </w:num>
  <w:num w:numId="175" w16cid:durableId="196164777">
    <w:abstractNumId w:val="177"/>
  </w:num>
  <w:num w:numId="176" w16cid:durableId="1371224294">
    <w:abstractNumId w:val="234"/>
  </w:num>
  <w:num w:numId="177" w16cid:durableId="394741082">
    <w:abstractNumId w:val="28"/>
  </w:num>
  <w:num w:numId="178" w16cid:durableId="880749083">
    <w:abstractNumId w:val="73"/>
  </w:num>
  <w:num w:numId="179" w16cid:durableId="27148066">
    <w:abstractNumId w:val="140"/>
  </w:num>
  <w:num w:numId="180" w16cid:durableId="131869978">
    <w:abstractNumId w:val="327"/>
  </w:num>
  <w:num w:numId="181" w16cid:durableId="410202306">
    <w:abstractNumId w:val="213"/>
  </w:num>
  <w:num w:numId="182" w16cid:durableId="1425758174">
    <w:abstractNumId w:val="61"/>
  </w:num>
  <w:num w:numId="183" w16cid:durableId="1000818547">
    <w:abstractNumId w:val="157"/>
  </w:num>
  <w:num w:numId="184" w16cid:durableId="613827194">
    <w:abstractNumId w:val="170"/>
  </w:num>
  <w:num w:numId="185" w16cid:durableId="259526594">
    <w:abstractNumId w:val="32"/>
  </w:num>
  <w:num w:numId="186" w16cid:durableId="582111802">
    <w:abstractNumId w:val="173"/>
  </w:num>
  <w:num w:numId="187" w16cid:durableId="771052548">
    <w:abstractNumId w:val="214"/>
  </w:num>
  <w:num w:numId="188" w16cid:durableId="1807233688">
    <w:abstractNumId w:val="284"/>
  </w:num>
  <w:num w:numId="189" w16cid:durableId="1676152309">
    <w:abstractNumId w:val="150"/>
  </w:num>
  <w:num w:numId="190" w16cid:durableId="413746566">
    <w:abstractNumId w:val="249"/>
  </w:num>
  <w:num w:numId="191" w16cid:durableId="1720740427">
    <w:abstractNumId w:val="11"/>
  </w:num>
  <w:num w:numId="192" w16cid:durableId="1835337808">
    <w:abstractNumId w:val="37"/>
  </w:num>
  <w:num w:numId="193" w16cid:durableId="1273973827">
    <w:abstractNumId w:val="275"/>
  </w:num>
  <w:num w:numId="194" w16cid:durableId="178349755">
    <w:abstractNumId w:val="258"/>
  </w:num>
  <w:num w:numId="195" w16cid:durableId="1229073121">
    <w:abstractNumId w:val="146"/>
  </w:num>
  <w:num w:numId="196" w16cid:durableId="1736469924">
    <w:abstractNumId w:val="310"/>
  </w:num>
  <w:num w:numId="197" w16cid:durableId="1524245600">
    <w:abstractNumId w:val="175"/>
  </w:num>
  <w:num w:numId="198" w16cid:durableId="140075837">
    <w:abstractNumId w:val="154"/>
  </w:num>
  <w:num w:numId="199" w16cid:durableId="2054691930">
    <w:abstractNumId w:val="300"/>
  </w:num>
  <w:num w:numId="200" w16cid:durableId="165096986">
    <w:abstractNumId w:val="263"/>
  </w:num>
  <w:num w:numId="201" w16cid:durableId="687803069">
    <w:abstractNumId w:val="197"/>
  </w:num>
  <w:num w:numId="202" w16cid:durableId="407581809">
    <w:abstractNumId w:val="55"/>
  </w:num>
  <w:num w:numId="203" w16cid:durableId="1215461338">
    <w:abstractNumId w:val="52"/>
  </w:num>
  <w:num w:numId="204" w16cid:durableId="1067916000">
    <w:abstractNumId w:val="172"/>
  </w:num>
  <w:num w:numId="205" w16cid:durableId="1152214309">
    <w:abstractNumId w:val="302"/>
  </w:num>
  <w:num w:numId="206" w16cid:durableId="728499534">
    <w:abstractNumId w:val="144"/>
  </w:num>
  <w:num w:numId="207" w16cid:durableId="814494707">
    <w:abstractNumId w:val="166"/>
  </w:num>
  <w:num w:numId="208" w16cid:durableId="542207777">
    <w:abstractNumId w:val="100"/>
  </w:num>
  <w:num w:numId="209" w16cid:durableId="2129622795">
    <w:abstractNumId w:val="158"/>
  </w:num>
  <w:num w:numId="210" w16cid:durableId="1582981961">
    <w:abstractNumId w:val="121"/>
  </w:num>
  <w:num w:numId="211" w16cid:durableId="44951315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172"/>
  </w:num>
  <w:num w:numId="214" w16cid:durableId="1955626885">
    <w:abstractNumId w:val="144"/>
  </w:num>
  <w:num w:numId="215" w16cid:durableId="811171700">
    <w:abstractNumId w:val="166"/>
  </w:num>
  <w:num w:numId="216" w16cid:durableId="177815611">
    <w:abstractNumId w:val="100"/>
  </w:num>
  <w:num w:numId="217" w16cid:durableId="133064636">
    <w:abstractNumId w:val="158"/>
  </w:num>
  <w:num w:numId="218" w16cid:durableId="1978490723">
    <w:abstractNumId w:val="116"/>
  </w:num>
  <w:num w:numId="219" w16cid:durableId="236935883">
    <w:abstractNumId w:val="278"/>
  </w:num>
  <w:num w:numId="220" w16cid:durableId="61879969">
    <w:abstractNumId w:val="77"/>
  </w:num>
  <w:num w:numId="221" w16cid:durableId="265160799">
    <w:abstractNumId w:val="41"/>
  </w:num>
  <w:num w:numId="222" w16cid:durableId="545724050">
    <w:abstractNumId w:val="321"/>
  </w:num>
  <w:num w:numId="223" w16cid:durableId="1754205845">
    <w:abstractNumId w:val="25"/>
  </w:num>
  <w:num w:numId="224" w16cid:durableId="800538564">
    <w:abstractNumId w:val="22"/>
  </w:num>
  <w:num w:numId="225" w16cid:durableId="1978729265">
    <w:abstractNumId w:val="182"/>
  </w:num>
  <w:num w:numId="226" w16cid:durableId="531462311">
    <w:abstractNumId w:val="72"/>
  </w:num>
  <w:num w:numId="227" w16cid:durableId="1926105636">
    <w:abstractNumId w:val="1"/>
  </w:num>
  <w:num w:numId="228" w16cid:durableId="2038235790">
    <w:abstractNumId w:val="126"/>
  </w:num>
  <w:num w:numId="229" w16cid:durableId="1733652513">
    <w:abstractNumId w:val="93"/>
  </w:num>
  <w:num w:numId="230" w16cid:durableId="23406785">
    <w:abstractNumId w:val="306"/>
  </w:num>
  <w:num w:numId="231" w16cid:durableId="1249922092">
    <w:abstractNumId w:val="84"/>
  </w:num>
  <w:num w:numId="232" w16cid:durableId="1804496033">
    <w:abstractNumId w:val="298"/>
  </w:num>
  <w:num w:numId="233" w16cid:durableId="1459954423">
    <w:abstractNumId w:val="109"/>
  </w:num>
  <w:num w:numId="234" w16cid:durableId="490294766">
    <w:abstractNumId w:val="276"/>
  </w:num>
  <w:num w:numId="235" w16cid:durableId="262812072">
    <w:abstractNumId w:val="8"/>
  </w:num>
  <w:num w:numId="236" w16cid:durableId="1492788540">
    <w:abstractNumId w:val="190"/>
  </w:num>
  <w:num w:numId="237" w16cid:durableId="1612786768">
    <w:abstractNumId w:val="54"/>
  </w:num>
  <w:num w:numId="238" w16cid:durableId="1686712362">
    <w:abstractNumId w:val="152"/>
  </w:num>
  <w:num w:numId="239" w16cid:durableId="168952931">
    <w:abstractNumId w:val="15"/>
  </w:num>
  <w:num w:numId="240" w16cid:durableId="1108701634">
    <w:abstractNumId w:val="262"/>
  </w:num>
  <w:num w:numId="241" w16cid:durableId="1246188151">
    <w:abstractNumId w:val="63"/>
  </w:num>
  <w:num w:numId="242" w16cid:durableId="2111731947">
    <w:abstractNumId w:val="231"/>
  </w:num>
  <w:num w:numId="243" w16cid:durableId="1315067333">
    <w:abstractNumId w:val="80"/>
  </w:num>
  <w:num w:numId="244" w16cid:durableId="588273695">
    <w:abstractNumId w:val="111"/>
  </w:num>
  <w:num w:numId="245" w16cid:durableId="1040473017">
    <w:abstractNumId w:val="283"/>
  </w:num>
  <w:num w:numId="246" w16cid:durableId="1068066357">
    <w:abstractNumId w:val="155"/>
  </w:num>
  <w:num w:numId="247" w16cid:durableId="330186689">
    <w:abstractNumId w:val="39"/>
  </w:num>
  <w:num w:numId="248" w16cid:durableId="1853035551">
    <w:abstractNumId w:val="99"/>
  </w:num>
  <w:num w:numId="249" w16cid:durableId="39130239">
    <w:abstractNumId w:val="21"/>
  </w:num>
  <w:num w:numId="250" w16cid:durableId="1075393805">
    <w:abstractNumId w:val="322"/>
  </w:num>
  <w:num w:numId="251" w16cid:durableId="1341347108">
    <w:abstractNumId w:val="7"/>
  </w:num>
  <w:num w:numId="252" w16cid:durableId="827206667">
    <w:abstractNumId w:val="232"/>
  </w:num>
  <w:num w:numId="253" w16cid:durableId="1861550923">
    <w:abstractNumId w:val="238"/>
  </w:num>
  <w:num w:numId="254" w16cid:durableId="2059548494">
    <w:abstractNumId w:val="179"/>
  </w:num>
  <w:num w:numId="255" w16cid:durableId="746805059">
    <w:abstractNumId w:val="286"/>
  </w:num>
  <w:num w:numId="256" w16cid:durableId="2106655119">
    <w:abstractNumId w:val="312"/>
  </w:num>
  <w:num w:numId="257" w16cid:durableId="697658230">
    <w:abstractNumId w:val="280"/>
  </w:num>
  <w:num w:numId="258" w16cid:durableId="1731808026">
    <w:abstractNumId w:val="211"/>
  </w:num>
  <w:num w:numId="259" w16cid:durableId="216403063">
    <w:abstractNumId w:val="309"/>
  </w:num>
  <w:num w:numId="260" w16cid:durableId="311252014">
    <w:abstractNumId w:val="274"/>
  </w:num>
  <w:num w:numId="261" w16cid:durableId="16203232">
    <w:abstractNumId w:val="5"/>
  </w:num>
  <w:num w:numId="262" w16cid:durableId="1216239103">
    <w:abstractNumId w:val="252"/>
  </w:num>
  <w:num w:numId="263" w16cid:durableId="412703529">
    <w:abstractNumId w:val="291"/>
  </w:num>
  <w:num w:numId="264" w16cid:durableId="1949458506">
    <w:abstractNumId w:val="169"/>
  </w:num>
  <w:num w:numId="265" w16cid:durableId="1860191287">
    <w:abstractNumId w:val="149"/>
  </w:num>
  <w:num w:numId="266" w16cid:durableId="100691926">
    <w:abstractNumId w:val="153"/>
  </w:num>
  <w:num w:numId="267" w16cid:durableId="1412390317">
    <w:abstractNumId w:val="137"/>
  </w:num>
  <w:num w:numId="268" w16cid:durableId="1935362521">
    <w:abstractNumId w:val="240"/>
  </w:num>
  <w:num w:numId="269" w16cid:durableId="2109082975">
    <w:abstractNumId w:val="92"/>
  </w:num>
  <w:num w:numId="270" w16cid:durableId="641884374">
    <w:abstractNumId w:val="86"/>
  </w:num>
  <w:num w:numId="271" w16cid:durableId="1933010722">
    <w:abstractNumId w:val="143"/>
  </w:num>
  <w:num w:numId="272" w16cid:durableId="722867310">
    <w:abstractNumId w:val="187"/>
  </w:num>
  <w:num w:numId="273" w16cid:durableId="1530412427">
    <w:abstractNumId w:val="315"/>
  </w:num>
  <w:num w:numId="274" w16cid:durableId="41712668">
    <w:abstractNumId w:val="91"/>
  </w:num>
  <w:num w:numId="275" w16cid:durableId="1799567213">
    <w:abstractNumId w:val="210"/>
  </w:num>
  <w:num w:numId="276" w16cid:durableId="10642663">
    <w:abstractNumId w:val="201"/>
  </w:num>
  <w:num w:numId="277" w16cid:durableId="1884369978">
    <w:abstractNumId w:val="196"/>
  </w:num>
  <w:num w:numId="278" w16cid:durableId="1919439559">
    <w:abstractNumId w:val="273"/>
  </w:num>
  <w:num w:numId="279" w16cid:durableId="1107190756">
    <w:abstractNumId w:val="281"/>
  </w:num>
  <w:num w:numId="280" w16cid:durableId="509150510">
    <w:abstractNumId w:val="225"/>
  </w:num>
  <w:num w:numId="281" w16cid:durableId="135685601">
    <w:abstractNumId w:val="125"/>
  </w:num>
  <w:num w:numId="282" w16cid:durableId="1496215589">
    <w:abstractNumId w:val="107"/>
  </w:num>
  <w:num w:numId="283" w16cid:durableId="248655776">
    <w:abstractNumId w:val="156"/>
  </w:num>
  <w:num w:numId="284" w16cid:durableId="2037271622">
    <w:abstractNumId w:val="318"/>
  </w:num>
  <w:num w:numId="285" w16cid:durableId="113985181">
    <w:abstractNumId w:val="251"/>
  </w:num>
  <w:num w:numId="286" w16cid:durableId="239872607">
    <w:abstractNumId w:val="178"/>
  </w:num>
  <w:num w:numId="287" w16cid:durableId="1486311725">
    <w:abstractNumId w:val="189"/>
  </w:num>
  <w:num w:numId="288" w16cid:durableId="1010137229">
    <w:abstractNumId w:val="23"/>
  </w:num>
  <w:num w:numId="289" w16cid:durableId="815226359">
    <w:abstractNumId w:val="64"/>
  </w:num>
  <w:num w:numId="290" w16cid:durableId="1403259721">
    <w:abstractNumId w:val="66"/>
  </w:num>
  <w:num w:numId="291" w16cid:durableId="1230110823">
    <w:abstractNumId w:val="122"/>
  </w:num>
  <w:num w:numId="292" w16cid:durableId="17658622">
    <w:abstractNumId w:val="69"/>
  </w:num>
  <w:num w:numId="293" w16cid:durableId="609316123">
    <w:abstractNumId w:val="245"/>
  </w:num>
  <w:num w:numId="294" w16cid:durableId="1344210916">
    <w:abstractNumId w:val="264"/>
  </w:num>
  <w:num w:numId="295" w16cid:durableId="1153790010">
    <w:abstractNumId w:val="101"/>
  </w:num>
  <w:num w:numId="296" w16cid:durableId="1508594777">
    <w:abstractNumId w:val="136"/>
  </w:num>
  <w:num w:numId="297" w16cid:durableId="1978872182">
    <w:abstractNumId w:val="124"/>
  </w:num>
  <w:num w:numId="298" w16cid:durableId="331029466">
    <w:abstractNumId w:val="326"/>
  </w:num>
  <w:num w:numId="299" w16cid:durableId="978068629">
    <w:abstractNumId w:val="87"/>
  </w:num>
  <w:num w:numId="300" w16cid:durableId="2135907749">
    <w:abstractNumId w:val="250"/>
  </w:num>
  <w:num w:numId="301" w16cid:durableId="107555798">
    <w:abstractNumId w:val="304"/>
  </w:num>
  <w:num w:numId="302" w16cid:durableId="953249708">
    <w:abstractNumId w:val="257"/>
  </w:num>
  <w:num w:numId="303" w16cid:durableId="1874224906">
    <w:abstractNumId w:val="135"/>
  </w:num>
  <w:num w:numId="304" w16cid:durableId="665134208">
    <w:abstractNumId w:val="289"/>
  </w:num>
  <w:num w:numId="305" w16cid:durableId="814949752">
    <w:abstractNumId w:val="133"/>
  </w:num>
  <w:num w:numId="306" w16cid:durableId="690684459">
    <w:abstractNumId w:val="247"/>
  </w:num>
  <w:num w:numId="307" w16cid:durableId="495848815">
    <w:abstractNumId w:val="30"/>
  </w:num>
  <w:num w:numId="308" w16cid:durableId="909726923">
    <w:abstractNumId w:val="184"/>
  </w:num>
  <w:num w:numId="309" w16cid:durableId="707143341">
    <w:abstractNumId w:val="188"/>
  </w:num>
  <w:num w:numId="310" w16cid:durableId="585460893">
    <w:abstractNumId w:val="259"/>
  </w:num>
  <w:num w:numId="311" w16cid:durableId="1485655949">
    <w:abstractNumId w:val="76"/>
  </w:num>
  <w:num w:numId="312" w16cid:durableId="1335374788">
    <w:abstractNumId w:val="33"/>
  </w:num>
  <w:num w:numId="313" w16cid:durableId="1757241700">
    <w:abstractNumId w:val="117"/>
  </w:num>
  <w:num w:numId="314" w16cid:durableId="1240748526">
    <w:abstractNumId w:val="35"/>
  </w:num>
  <w:num w:numId="315" w16cid:durableId="337536392">
    <w:abstractNumId w:val="246"/>
  </w:num>
  <w:num w:numId="316" w16cid:durableId="1153762771">
    <w:abstractNumId w:val="16"/>
  </w:num>
  <w:num w:numId="317" w16cid:durableId="200749793">
    <w:abstractNumId w:val="88"/>
  </w:num>
  <w:num w:numId="318" w16cid:durableId="2011445747">
    <w:abstractNumId w:val="316"/>
  </w:num>
  <w:num w:numId="319" w16cid:durableId="1362508222">
    <w:abstractNumId w:val="203"/>
  </w:num>
  <w:num w:numId="320" w16cid:durableId="1987271842">
    <w:abstractNumId w:val="256"/>
  </w:num>
  <w:num w:numId="321" w16cid:durableId="1530798020">
    <w:abstractNumId w:val="14"/>
  </w:num>
  <w:num w:numId="322" w16cid:durableId="1061561317">
    <w:abstractNumId w:val="244"/>
  </w:num>
  <w:num w:numId="323" w16cid:durableId="1072896609">
    <w:abstractNumId w:val="200"/>
  </w:num>
  <w:num w:numId="324" w16cid:durableId="1275793580">
    <w:abstractNumId w:val="224"/>
  </w:num>
  <w:num w:numId="325" w16cid:durableId="2003964078">
    <w:abstractNumId w:val="90"/>
  </w:num>
  <w:num w:numId="326" w16cid:durableId="1885603474">
    <w:abstractNumId w:val="181"/>
  </w:num>
  <w:num w:numId="327" w16cid:durableId="176234932">
    <w:abstractNumId w:val="142"/>
  </w:num>
  <w:num w:numId="328" w16cid:durableId="898900766">
    <w:abstractNumId w:val="329"/>
  </w:num>
  <w:num w:numId="329" w16cid:durableId="1946840185">
    <w:abstractNumId w:val="71"/>
  </w:num>
  <w:num w:numId="330" w16cid:durableId="188221778">
    <w:abstractNumId w:val="228"/>
  </w:num>
  <w:num w:numId="331" w16cid:durableId="1807428955">
    <w:abstractNumId w:val="209"/>
  </w:num>
  <w:num w:numId="332" w16cid:durableId="995064681">
    <w:abstractNumId w:val="160"/>
  </w:num>
  <w:num w:numId="333" w16cid:durableId="1734087243">
    <w:abstractNumId w:val="145"/>
  </w:num>
  <w:num w:numId="334" w16cid:durableId="419176428">
    <w:abstractNumId w:val="3"/>
  </w:num>
  <w:num w:numId="335" w16cid:durableId="2018188910">
    <w:abstractNumId w:val="185"/>
  </w:num>
  <w:num w:numId="336" w16cid:durableId="1521119145">
    <w:abstractNumId w:val="13"/>
  </w:num>
  <w:num w:numId="337" w16cid:durableId="2010978794">
    <w:abstractNumId w:val="253"/>
  </w:num>
  <w:num w:numId="338" w16cid:durableId="603728882">
    <w:abstractNumId w:val="62"/>
  </w:num>
  <w:num w:numId="339" w16cid:durableId="509371805">
    <w:abstractNumId w:val="27"/>
  </w:num>
  <w:num w:numId="340" w16cid:durableId="121989624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06BE0"/>
    <w:rsid w:val="0011397A"/>
    <w:rsid w:val="00132B30"/>
    <w:rsid w:val="0014035B"/>
    <w:rsid w:val="00151136"/>
    <w:rsid w:val="001772EA"/>
    <w:rsid w:val="001A1E49"/>
    <w:rsid w:val="001B10A5"/>
    <w:rsid w:val="001B71DF"/>
    <w:rsid w:val="001C1365"/>
    <w:rsid w:val="001F4DED"/>
    <w:rsid w:val="001F61E1"/>
    <w:rsid w:val="00200124"/>
    <w:rsid w:val="002032C6"/>
    <w:rsid w:val="002465EC"/>
    <w:rsid w:val="0025354C"/>
    <w:rsid w:val="002663B2"/>
    <w:rsid w:val="00272802"/>
    <w:rsid w:val="002C7A16"/>
    <w:rsid w:val="002D3C51"/>
    <w:rsid w:val="002D6D44"/>
    <w:rsid w:val="002D6E24"/>
    <w:rsid w:val="002E69B8"/>
    <w:rsid w:val="002F02FB"/>
    <w:rsid w:val="002F4605"/>
    <w:rsid w:val="0034743F"/>
    <w:rsid w:val="003527AB"/>
    <w:rsid w:val="00367C39"/>
    <w:rsid w:val="00403CC0"/>
    <w:rsid w:val="00411595"/>
    <w:rsid w:val="00437B6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A3973"/>
    <w:rsid w:val="007B65DD"/>
    <w:rsid w:val="007C5493"/>
    <w:rsid w:val="007E2437"/>
    <w:rsid w:val="007E7E93"/>
    <w:rsid w:val="00830AC9"/>
    <w:rsid w:val="00850B09"/>
    <w:rsid w:val="008A19D0"/>
    <w:rsid w:val="008A20CE"/>
    <w:rsid w:val="008A20E5"/>
    <w:rsid w:val="008A2E03"/>
    <w:rsid w:val="00923F3D"/>
    <w:rsid w:val="009336C3"/>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6256B"/>
    <w:rsid w:val="00A71094"/>
    <w:rsid w:val="00A71954"/>
    <w:rsid w:val="00A82D07"/>
    <w:rsid w:val="00AA50EB"/>
    <w:rsid w:val="00AB41EB"/>
    <w:rsid w:val="00AF51A3"/>
    <w:rsid w:val="00B05E03"/>
    <w:rsid w:val="00B169AF"/>
    <w:rsid w:val="00B4209E"/>
    <w:rsid w:val="00B5370C"/>
    <w:rsid w:val="00B63155"/>
    <w:rsid w:val="00B759EF"/>
    <w:rsid w:val="00BC35FB"/>
    <w:rsid w:val="00BD38F7"/>
    <w:rsid w:val="00BD6B9D"/>
    <w:rsid w:val="00C2315C"/>
    <w:rsid w:val="00C3737F"/>
    <w:rsid w:val="00C64344"/>
    <w:rsid w:val="00C91537"/>
    <w:rsid w:val="00CB5871"/>
    <w:rsid w:val="00CD4C22"/>
    <w:rsid w:val="00CD6E4D"/>
    <w:rsid w:val="00CF4658"/>
    <w:rsid w:val="00D41069"/>
    <w:rsid w:val="00D47CF9"/>
    <w:rsid w:val="00D51738"/>
    <w:rsid w:val="00D53A60"/>
    <w:rsid w:val="00D55009"/>
    <w:rsid w:val="00D656C6"/>
    <w:rsid w:val="00D84F7D"/>
    <w:rsid w:val="00DA5DF8"/>
    <w:rsid w:val="00DD6112"/>
    <w:rsid w:val="00DD7D03"/>
    <w:rsid w:val="00E15AD1"/>
    <w:rsid w:val="00E45EAA"/>
    <w:rsid w:val="00E525FE"/>
    <w:rsid w:val="00E80071"/>
    <w:rsid w:val="00E87196"/>
    <w:rsid w:val="00E94C49"/>
    <w:rsid w:val="00EA35FF"/>
    <w:rsid w:val="00EB2297"/>
    <w:rsid w:val="00EF44B4"/>
    <w:rsid w:val="00F03419"/>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F9"/>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2025-06-22T14:01:00Z</dcterms:created>
  <dcterms:modified xsi:type="dcterms:W3CDTF">2025-06-25T17:53:00Z</dcterms:modified>
</cp:coreProperties>
</file>