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A"/>
        <w:rPr>
          <w:b w:val="1"/>
          <w:bCs w:val="1"/>
          <w:u w:val="single"/>
        </w:rPr>
      </w:pPr>
      <w:r>
        <w:drawing xmlns:a="http://schemas.openxmlformats.org/drawingml/2006/main">
          <wp:anchor distT="0" distB="0" distL="0" distR="0" simplePos="0" relativeHeight="251659264" behindDoc="0" locked="0" layoutInCell="1" allowOverlap="1">
            <wp:simplePos x="0" y="0"/>
            <wp:positionH relativeFrom="page">
              <wp:posOffset>784859</wp:posOffset>
            </wp:positionH>
            <wp:positionV relativeFrom="line">
              <wp:posOffset>-693419</wp:posOffset>
            </wp:positionV>
            <wp:extent cx="1123950" cy="103632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123950" cy="10363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-220980</wp:posOffset>
                </wp:positionH>
                <wp:positionV relativeFrom="line">
                  <wp:posOffset>312420</wp:posOffset>
                </wp:positionV>
                <wp:extent cx="1363981" cy="51435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1363981" cy="514350"/>
                        </a:xfrm>
                        <a:prstGeom prst="rect">
                          <a:avLst/>
                        </a:prstGeom>
                        <a:solidFill>
                          <a:srgbClr val="FFFFFF"/>
                        </a:solidFill>
                        <a:ln w="6350" cap="flat">
                          <a:solidFill>
                            <a:srgbClr val="FFFFFF"/>
                          </a:solidFill>
                          <a:prstDash val="solid"/>
                          <a:round/>
                        </a:ln>
                        <a:effectLst/>
                      </wps:spPr>
                      <wps:txb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4pt;margin-top:24.6pt;width:107.4pt;height:40.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1592580</wp:posOffset>
                </wp:positionH>
                <wp:positionV relativeFrom="line">
                  <wp:posOffset>-449579</wp:posOffset>
                </wp:positionV>
                <wp:extent cx="2286000" cy="108204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rgbClr val="FFFFFF"/>
                        </a:solidFill>
                        <a:ln w="12700" cap="flat">
                          <a:solidFill>
                            <a:srgbClr val="FFFFFF"/>
                          </a:solidFill>
                          <a:prstDash val="solid"/>
                          <a:miter lim="800000"/>
                        </a:ln>
                        <a:effectLst/>
                      </wps:spPr>
                      <wps:txb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wps:txbx>
                      <wps:bodyPr wrap="square" lIns="45719" tIns="45719" rIns="45719" bIns="45719" numCol="1" anchor="ctr">
                        <a:noAutofit/>
                      </wps:bodyPr>
                    </wps:wsp>
                  </a:graphicData>
                </a:graphic>
              </wp:anchor>
            </w:drawing>
          </mc:Choice>
          <mc:Fallback>
            <w:pict>
              <v:rect id="_x0000_s1027" style="visibility:visible;position:absolute;margin-left:125.4pt;margin-top:-35.4pt;width:180.0pt;height:85.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v:textbox>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4076700</wp:posOffset>
                </wp:positionH>
                <wp:positionV relativeFrom="line">
                  <wp:posOffset>-579119</wp:posOffset>
                </wp:positionV>
                <wp:extent cx="2275840" cy="1333500"/>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2275840" cy="1333500"/>
                        </a:xfrm>
                        <a:prstGeom prst="rect">
                          <a:avLst/>
                        </a:prstGeom>
                        <a:solidFill>
                          <a:srgbClr val="FFFFFF"/>
                        </a:solidFill>
                        <a:ln w="12700" cap="flat">
                          <a:solidFill>
                            <a:srgbClr val="FFFFFF"/>
                          </a:solidFill>
                          <a:prstDash val="solid"/>
                          <a:miter lim="800000"/>
                        </a:ln>
                        <a:effectLst/>
                      </wps:spPr>
                      <wps:txb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lang w:val="fr-FR"/>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i w:val="1"/>
                                <w:iCs w:val="1"/>
                                <w:sz w:val="20"/>
                                <w:szCs w:val="20"/>
                                <w:rtl w:val="0"/>
                                <w:lang w:val="fr-FR"/>
                              </w:rPr>
                              <w:t>Julie Platt, Clerk</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Brian Bolton, Member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J</w:t>
                            </w:r>
                            <w:r>
                              <w:rPr>
                                <w:rFonts w:ascii="Arial Narrow" w:hAnsi="Arial Narrow"/>
                                <w:sz w:val="20"/>
                                <w:szCs w:val="20"/>
                                <w:rtl w:val="0"/>
                                <w:lang w:val="de-DE"/>
                              </w:rPr>
                              <w:t>oni Parker-Roach, 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wps:txbx>
                      <wps:bodyPr wrap="square" lIns="45719" tIns="45719" rIns="45719" bIns="45719" numCol="1" anchor="ctr">
                        <a:noAutofit/>
                      </wps:bodyPr>
                    </wps:wsp>
                  </a:graphicData>
                </a:graphic>
              </wp:anchor>
            </w:drawing>
          </mc:Choice>
          <mc:Fallback>
            <w:pict>
              <v:rect id="_x0000_s1028" style="visibility:visible;position:absolute;margin-left:321.0pt;margin-top:-45.6pt;width:179.2pt;height:10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lang w:val="fr-FR"/>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i w:val="1"/>
                          <w:iCs w:val="1"/>
                          <w:sz w:val="20"/>
                          <w:szCs w:val="20"/>
                          <w:rtl w:val="0"/>
                          <w:lang w:val="fr-FR"/>
                        </w:rPr>
                        <w:t>Julie Platt, Clerk</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Brian Bolton, Member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J</w:t>
                      </w:r>
                      <w:r>
                        <w:rPr>
                          <w:rFonts w:ascii="Arial Narrow" w:hAnsi="Arial Narrow"/>
                          <w:sz w:val="20"/>
                          <w:szCs w:val="20"/>
                          <w:rtl w:val="0"/>
                          <w:lang w:val="de-DE"/>
                        </w:rPr>
                        <w:t>oni Parker-Roach, 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v:textbox>
                <w10:wrap type="none" side="bothSides" anchorx="text"/>
              </v:rect>
            </w:pict>
          </mc:Fallback>
        </mc:AlternateContent>
      </w:r>
    </w:p>
    <w:p>
      <w:pPr>
        <w:pStyle w:val="Body A"/>
      </w:pPr>
      <w:r>
        <w:rPr>
          <w:b w:val="1"/>
          <w:bCs w:val="1"/>
          <w:u w:val="single"/>
        </w:rPr>
        <w:drawing xmlns:a="http://schemas.openxmlformats.org/drawingml/2006/main">
          <wp:anchor distT="152400" distB="152400" distL="152400" distR="152400" simplePos="0" relativeHeight="251663360" behindDoc="0" locked="0" layoutInCell="1" allowOverlap="1">
            <wp:simplePos x="0" y="0"/>
            <wp:positionH relativeFrom="margin">
              <wp:posOffset>1317625</wp:posOffset>
            </wp:positionH>
            <wp:positionV relativeFrom="line">
              <wp:posOffset>400215</wp:posOffset>
            </wp:positionV>
            <wp:extent cx="2790006" cy="698666"/>
            <wp:effectExtent l="0" t="0" r="0" b="0"/>
            <wp:wrapTopAndBottom distT="152400" distB="152400"/>
            <wp:docPr id="1073741829" name="officeArt object" descr="Destination Groton_ALL_Final TAG FB_Destination Groton Tag RGB.jpeg"/>
            <wp:cNvGraphicFramePr/>
            <a:graphic xmlns:a="http://schemas.openxmlformats.org/drawingml/2006/main">
              <a:graphicData uri="http://schemas.openxmlformats.org/drawingml/2006/picture">
                <pic:pic xmlns:pic="http://schemas.openxmlformats.org/drawingml/2006/picture">
                  <pic:nvPicPr>
                    <pic:cNvPr id="1073741829" name="Destination Groton_ALL_Final TAG FB_Destination Groton Tag RGB.jpeg" descr="Destination Groton_ALL_Final TAG FB_Destination Groton Tag RGB.jpeg"/>
                    <pic:cNvPicPr>
                      <a:picLocks noChangeAspect="1"/>
                    </pic:cNvPicPr>
                  </pic:nvPicPr>
                  <pic:blipFill>
                    <a:blip r:embed="rId5">
                      <a:extLst/>
                    </a:blip>
                    <a:stretch>
                      <a:fillRect/>
                    </a:stretch>
                  </pic:blipFill>
                  <pic:spPr>
                    <a:xfrm>
                      <a:off x="0" y="0"/>
                      <a:ext cx="2790006" cy="698666"/>
                    </a:xfrm>
                    <a:prstGeom prst="rect">
                      <a:avLst/>
                    </a:prstGeom>
                    <a:ln w="12700" cap="flat">
                      <a:noFill/>
                      <a:miter lim="400000"/>
                    </a:ln>
                    <a:effectLst/>
                  </pic:spPr>
                </pic:pic>
              </a:graphicData>
            </a:graphic>
          </wp:anchor>
        </w:drawing>
      </w:r>
    </w:p>
    <w:p>
      <w:pPr>
        <w:pStyle w:val="Body"/>
        <w:spacing w:after="0" w:line="240" w:lineRule="auto"/>
      </w:pPr>
    </w:p>
    <w:p>
      <w:pPr>
        <w:pStyle w:val="Body"/>
        <w:spacing w:after="0" w:line="240" w:lineRule="auto"/>
        <w:jc w:val="center"/>
        <w:rPr>
          <w:rFonts w:ascii="Arial" w:cs="Arial" w:hAnsi="Arial" w:eastAsia="Arial"/>
          <w:kern w:val="0"/>
          <w:sz w:val="24"/>
          <w:szCs w:val="24"/>
          <w:u w:color="500050"/>
          <w:shd w:val="clear" w:color="auto" w:fill="ffffff"/>
        </w:rPr>
      </w:pPr>
      <w:r>
        <w:rPr>
          <w:rFonts w:ascii="Arial" w:hAnsi="Arial"/>
          <w:b w:val="1"/>
          <w:bCs w:val="1"/>
          <w:kern w:val="0"/>
          <w:sz w:val="24"/>
          <w:szCs w:val="24"/>
          <w:u w:color="500050"/>
          <w:shd w:val="clear" w:color="auto" w:fill="ffffff"/>
          <w:rtl w:val="0"/>
          <w:lang w:val="en-US"/>
        </w:rPr>
        <w:t>Destination Groton Committee Meeting</w:t>
      </w:r>
    </w:p>
    <w:p>
      <w:pPr>
        <w:pStyle w:val="Body"/>
        <w:spacing w:after="0" w:line="240" w:lineRule="auto"/>
        <w:jc w:val="center"/>
        <w:rPr>
          <w:rFonts w:ascii="Arial" w:cs="Arial" w:hAnsi="Arial" w:eastAsia="Arial"/>
          <w:kern w:val="0"/>
          <w:sz w:val="24"/>
          <w:szCs w:val="24"/>
          <w:u w:color="500050"/>
          <w:shd w:val="clear" w:color="auto" w:fill="ffffff"/>
        </w:rPr>
      </w:pPr>
      <w:r>
        <w:rPr>
          <w:rFonts w:ascii="Arial" w:hAnsi="Arial"/>
          <w:b w:val="1"/>
          <w:bCs w:val="1"/>
          <w:kern w:val="0"/>
          <w:sz w:val="24"/>
          <w:szCs w:val="24"/>
          <w:u w:color="500050"/>
          <w:shd w:val="clear" w:color="auto" w:fill="ffffff"/>
          <w:rtl w:val="0"/>
          <w:lang w:val="en-US"/>
        </w:rPr>
        <w:t>Wednesday, November 15, 2023</w:t>
      </w:r>
    </w:p>
    <w:p>
      <w:pPr>
        <w:pStyle w:val="Body"/>
        <w:shd w:val="clear" w:color="auto" w:fill="ffffff"/>
        <w:spacing w:after="0" w:line="240" w:lineRule="auto"/>
        <w:jc w:val="center"/>
        <w:rPr>
          <w:rFonts w:ascii="Arial" w:cs="Arial" w:hAnsi="Arial" w:eastAsia="Arial"/>
          <w:kern w:val="0"/>
          <w:sz w:val="24"/>
          <w:szCs w:val="24"/>
          <w:u w:color="500050"/>
          <w:shd w:val="clear" w:color="auto" w:fill="ffffff"/>
        </w:rPr>
      </w:pPr>
      <w:r>
        <w:rPr>
          <w:rFonts w:ascii="Arial" w:hAnsi="Arial"/>
          <w:b w:val="1"/>
          <w:bCs w:val="1"/>
          <w:kern w:val="0"/>
          <w:sz w:val="24"/>
          <w:szCs w:val="24"/>
          <w:u w:color="222222"/>
          <w:rtl w:val="0"/>
          <w:lang w:val="en-US"/>
        </w:rPr>
        <w:t>Groton Electric Light</w:t>
      </w:r>
      <w:r>
        <w:rPr>
          <w:rFonts w:ascii="Arial" w:hAnsi="Arial"/>
          <w:b w:val="1"/>
          <w:bCs w:val="1"/>
          <w:kern w:val="0"/>
          <w:sz w:val="24"/>
          <w:szCs w:val="24"/>
          <w:u w:color="222222"/>
          <w:rtl w:val="0"/>
          <w:lang w:val="en-US"/>
        </w:rPr>
        <w:t xml:space="preserve"> Conference Room</w:t>
      </w:r>
    </w:p>
    <w:p>
      <w:pPr>
        <w:pStyle w:val="Body"/>
        <w:spacing w:after="0" w:line="240" w:lineRule="auto"/>
        <w:jc w:val="center"/>
        <w:rPr>
          <w:rFonts w:ascii="Arial" w:cs="Arial" w:hAnsi="Arial" w:eastAsia="Arial"/>
          <w:b w:val="1"/>
          <w:bCs w:val="1"/>
          <w:kern w:val="0"/>
          <w:sz w:val="24"/>
          <w:szCs w:val="24"/>
          <w:u w:val="single" w:color="500050"/>
          <w:shd w:val="clear" w:color="auto" w:fill="ffffff"/>
        </w:rPr>
      </w:pPr>
      <w:r>
        <w:rPr>
          <w:rFonts w:ascii="Arial" w:hAnsi="Arial"/>
          <w:b w:val="1"/>
          <w:bCs w:val="1"/>
          <w:kern w:val="0"/>
          <w:sz w:val="24"/>
          <w:szCs w:val="24"/>
          <w:u w:val="single" w:color="500050"/>
          <w:shd w:val="clear" w:color="auto" w:fill="ffffff"/>
          <w:rtl w:val="0"/>
          <w:lang w:val="en-US"/>
        </w:rPr>
        <w:t>Minutes</w:t>
      </w:r>
    </w:p>
    <w:p>
      <w:pPr>
        <w:pStyle w:val="Body"/>
        <w:spacing w:after="0" w:line="240" w:lineRule="auto"/>
        <w:rPr>
          <w:rFonts w:ascii="Arial" w:cs="Arial" w:hAnsi="Arial" w:eastAsia="Arial"/>
          <w:b w:val="1"/>
          <w:bCs w:val="1"/>
          <w:kern w:val="0"/>
          <w:sz w:val="24"/>
          <w:szCs w:val="24"/>
          <w:u w:val="single" w:color="500050"/>
          <w:shd w:val="clear" w:color="auto" w:fill="ffffff"/>
        </w:rPr>
      </w:pPr>
    </w:p>
    <w:p>
      <w:pPr>
        <w:pStyle w:val="Body"/>
        <w:spacing w:after="0" w:line="240" w:lineRule="auto"/>
        <w:rPr>
          <w:rFonts w:ascii="Arial" w:cs="Arial" w:hAnsi="Arial" w:eastAsia="Arial"/>
          <w:kern w:val="0"/>
          <w:sz w:val="24"/>
          <w:szCs w:val="24"/>
          <w:u w:color="500050"/>
          <w:shd w:val="clear" w:color="auto" w:fill="ffffff"/>
        </w:rPr>
      </w:pPr>
      <w:r>
        <w:rPr>
          <w:rFonts w:ascii="Arial" w:hAnsi="Arial"/>
          <w:b w:val="1"/>
          <w:bCs w:val="1"/>
          <w:kern w:val="0"/>
          <w:sz w:val="24"/>
          <w:szCs w:val="24"/>
          <w:u w:val="single" w:color="500050"/>
          <w:shd w:val="clear" w:color="auto" w:fill="ffffff"/>
          <w:rtl w:val="0"/>
          <w:lang w:val="en-US"/>
        </w:rPr>
        <w:t>Present:</w:t>
      </w:r>
      <w:r>
        <w:rPr>
          <w:rFonts w:ascii="Arial" w:hAnsi="Arial"/>
          <w:kern w:val="0"/>
          <w:sz w:val="24"/>
          <w:szCs w:val="24"/>
          <w:u w:color="500050"/>
          <w:shd w:val="clear" w:color="auto" w:fill="ffffff"/>
          <w:rtl w:val="0"/>
          <w:lang w:val="en-US"/>
        </w:rPr>
        <w:t xml:space="preserve"> Greg Sheldon, Jeff Gordon, Brian Bolton, Joni Parker-Roach, Julie Platt</w:t>
      </w:r>
    </w:p>
    <w:p>
      <w:pPr>
        <w:pStyle w:val="Body"/>
        <w:spacing w:after="0" w:line="240" w:lineRule="auto"/>
        <w:rPr>
          <w:rFonts w:ascii="Arial" w:cs="Arial" w:hAnsi="Arial" w:eastAsia="Arial"/>
          <w:kern w:val="0"/>
          <w:sz w:val="24"/>
          <w:szCs w:val="24"/>
          <w:u w:color="500050"/>
          <w:shd w:val="clear" w:color="auto" w:fill="ffffff"/>
        </w:rPr>
      </w:pPr>
      <w:r>
        <w:rPr>
          <w:rFonts w:ascii="Arial" w:hAnsi="Arial"/>
          <w:b w:val="1"/>
          <w:bCs w:val="1"/>
          <w:kern w:val="0"/>
          <w:sz w:val="24"/>
          <w:szCs w:val="24"/>
          <w:u w:val="single" w:color="500050"/>
          <w:shd w:val="clear" w:color="auto" w:fill="ffffff"/>
          <w:rtl w:val="0"/>
          <w:lang w:val="en-US"/>
        </w:rPr>
        <w:t>Guests:</w:t>
      </w:r>
      <w:r>
        <w:rPr>
          <w:rFonts w:ascii="Arial" w:hAnsi="Arial"/>
          <w:kern w:val="0"/>
          <w:sz w:val="24"/>
          <w:szCs w:val="24"/>
          <w:u w:color="500050"/>
          <w:shd w:val="clear" w:color="auto" w:fill="ffffff"/>
          <w:rtl w:val="0"/>
          <w:lang w:val="en-US"/>
        </w:rPr>
        <w:t xml:space="preserve"> Ken Ferris, Patrick Parker-Roach, Judy Anderson</w:t>
      </w:r>
    </w:p>
    <w:p>
      <w:pPr>
        <w:pStyle w:val="Body"/>
        <w:spacing w:after="0" w:line="240" w:lineRule="auto"/>
        <w:rPr>
          <w:rFonts w:ascii="Arial" w:cs="Arial" w:hAnsi="Arial" w:eastAsia="Arial"/>
          <w:kern w:val="0"/>
          <w:sz w:val="24"/>
          <w:szCs w:val="24"/>
          <w:u w:color="500050"/>
          <w:shd w:val="clear" w:color="auto" w:fill="ffffff"/>
        </w:rPr>
      </w:pPr>
    </w:p>
    <w:p>
      <w:pPr>
        <w:pStyle w:val="Body"/>
        <w:numPr>
          <w:ilvl w:val="0"/>
          <w:numId w:val="2"/>
        </w:numPr>
        <w:spacing w:after="0" w:line="240" w:lineRule="auto"/>
        <w:rPr>
          <w:b w:val="1"/>
          <w:bCs w:val="1"/>
          <w:sz w:val="24"/>
          <w:szCs w:val="24"/>
          <w:u w:val="single"/>
          <w:lang w:val="en-US"/>
        </w:rPr>
      </w:pPr>
      <w:r>
        <w:rPr>
          <w:rFonts w:ascii="Arial" w:hAnsi="Arial"/>
          <w:b w:val="1"/>
          <w:bCs w:val="1"/>
          <w:kern w:val="0"/>
          <w:sz w:val="24"/>
          <w:szCs w:val="24"/>
          <w:u w:val="single" w:color="500050"/>
          <w:shd w:val="clear" w:color="auto" w:fill="ffffff"/>
          <w:rtl w:val="0"/>
          <w:lang w:val="en-US"/>
        </w:rPr>
        <w:t>FY24 Budget Review</w:t>
      </w:r>
    </w:p>
    <w:p>
      <w:pPr>
        <w:pStyle w:val="Body"/>
        <w:spacing w:after="0" w:line="240" w:lineRule="auto"/>
        <w:rPr>
          <w:rFonts w:ascii="Arial" w:cs="Arial" w:hAnsi="Arial" w:eastAsia="Arial"/>
          <w:kern w:val="0"/>
          <w:sz w:val="24"/>
          <w:szCs w:val="24"/>
          <w:u w:color="500050"/>
          <w:shd w:val="clear" w:color="auto" w:fill="ffffff"/>
        </w:rPr>
      </w:pPr>
      <w:r>
        <w:rPr>
          <w:rFonts w:ascii="Arial" w:hAnsi="Arial"/>
          <w:kern w:val="0"/>
          <w:sz w:val="24"/>
          <w:szCs w:val="24"/>
          <w:u w:color="500050"/>
          <w:shd w:val="clear" w:color="auto" w:fill="ffffff"/>
          <w:rtl w:val="0"/>
          <w:lang w:val="en-US"/>
        </w:rPr>
        <w:t>-Current funds collected via Square:</w:t>
      </w:r>
    </w:p>
    <w:p>
      <w:pPr>
        <w:pStyle w:val="Body"/>
        <w:spacing w:after="0" w:line="240" w:lineRule="auto"/>
        <w:rPr>
          <w:rFonts w:ascii="Arial" w:cs="Arial" w:hAnsi="Arial" w:eastAsia="Arial"/>
          <w:kern w:val="0"/>
          <w:sz w:val="24"/>
          <w:szCs w:val="24"/>
          <w:u w:color="500050"/>
          <w:shd w:val="clear" w:color="auto" w:fill="ffffff"/>
        </w:rPr>
      </w:pPr>
      <w:r>
        <w:rPr>
          <w:rFonts w:ascii="Arial" w:hAnsi="Arial"/>
          <w:kern w:val="0"/>
          <w:sz w:val="24"/>
          <w:szCs w:val="24"/>
          <w:u w:color="500050"/>
          <w:shd w:val="clear" w:color="auto" w:fill="ffffff"/>
          <w:rtl w:val="0"/>
          <w:lang w:val="en-US"/>
        </w:rPr>
        <w:t>Merchandise (hats or shirts)</w:t>
        <w:tab/>
        <w:t>$    49.46</w:t>
        <w:tab/>
        <w:tab/>
        <w:t>Fees to Square: $  2.10</w:t>
      </w:r>
    </w:p>
    <w:p>
      <w:pPr>
        <w:pStyle w:val="Body"/>
        <w:spacing w:after="0" w:line="240" w:lineRule="auto"/>
        <w:rPr>
          <w:rFonts w:ascii="Arial" w:cs="Arial" w:hAnsi="Arial" w:eastAsia="Arial"/>
          <w:kern w:val="0"/>
          <w:sz w:val="24"/>
          <w:szCs w:val="24"/>
          <w:u w:color="500050"/>
          <w:shd w:val="clear" w:color="auto" w:fill="ffffff"/>
        </w:rPr>
      </w:pPr>
      <w:r>
        <w:rPr>
          <w:rFonts w:ascii="Arial" w:hAnsi="Arial"/>
          <w:kern w:val="0"/>
          <w:sz w:val="24"/>
          <w:szCs w:val="24"/>
          <w:u w:color="500050"/>
          <w:shd w:val="clear" w:color="auto" w:fill="ffffff"/>
          <w:rtl w:val="0"/>
          <w:lang w:val="en-US"/>
        </w:rPr>
        <w:t>Donations (from registrations)</w:t>
        <w:tab/>
        <w:t>$  106.21</w:t>
        <w:tab/>
        <w:tab/>
        <w:t>Fees to Square: $  3.76</w:t>
      </w:r>
    </w:p>
    <w:p>
      <w:pPr>
        <w:pStyle w:val="Body"/>
        <w:spacing w:after="0" w:line="240" w:lineRule="auto"/>
        <w:rPr>
          <w:rFonts w:ascii="Arial" w:cs="Arial" w:hAnsi="Arial" w:eastAsia="Arial"/>
          <w:kern w:val="0"/>
          <w:sz w:val="24"/>
          <w:szCs w:val="24"/>
          <w:u w:val="single" w:color="500050"/>
          <w:shd w:val="clear" w:color="auto" w:fill="ffffff"/>
        </w:rPr>
      </w:pPr>
      <w:r>
        <w:rPr>
          <w:rFonts w:ascii="Arial" w:hAnsi="Arial"/>
          <w:kern w:val="0"/>
          <w:sz w:val="24"/>
          <w:szCs w:val="24"/>
          <w:u w:val="single" w:color="500050"/>
          <w:shd w:val="clear" w:color="auto" w:fill="ffffff"/>
          <w:rtl w:val="0"/>
          <w:lang w:val="en-US"/>
        </w:rPr>
        <w:t>Conference Registrations</w:t>
        <w:tab/>
        <w:t xml:space="preserve"> </w:t>
        <w:tab/>
        <w:t>$1436.89</w:t>
        <w:tab/>
        <w:tab/>
        <w:t>Fees to Square: $53.11</w:t>
      </w:r>
    </w:p>
    <w:p>
      <w:pPr>
        <w:pStyle w:val="Body"/>
        <w:spacing w:after="0" w:line="240" w:lineRule="auto"/>
        <w:rPr>
          <w:rFonts w:ascii="Arial" w:cs="Arial" w:hAnsi="Arial" w:eastAsia="Arial"/>
          <w:kern w:val="0"/>
          <w:sz w:val="24"/>
          <w:szCs w:val="24"/>
          <w:u w:color="500050"/>
          <w:shd w:val="clear" w:color="auto" w:fill="ffffff"/>
        </w:rPr>
      </w:pPr>
      <w:r>
        <w:rPr>
          <w:rFonts w:ascii="Arial" w:hAnsi="Arial"/>
          <w:kern w:val="0"/>
          <w:sz w:val="24"/>
          <w:szCs w:val="24"/>
          <w:u w:color="500050"/>
          <w:shd w:val="clear" w:color="auto" w:fill="ffffff"/>
          <w:rtl w:val="0"/>
          <w:lang w:val="en-US"/>
        </w:rPr>
        <w:t>Totals:</w:t>
        <w:tab/>
        <w:tab/>
        <w:tab/>
        <w:tab/>
        <w:tab/>
        <w:t>$1592.56</w:t>
        <w:tab/>
        <w:tab/>
        <w:t>Fees to Square: $58.97</w:t>
      </w:r>
    </w:p>
    <w:p>
      <w:pPr>
        <w:pStyle w:val="Body"/>
        <w:spacing w:after="0" w:line="240" w:lineRule="auto"/>
        <w:rPr>
          <w:rFonts w:ascii="Arial" w:cs="Arial" w:hAnsi="Arial" w:eastAsia="Arial"/>
          <w:kern w:val="0"/>
          <w:sz w:val="24"/>
          <w:szCs w:val="24"/>
          <w:u w:color="500050"/>
          <w:shd w:val="clear" w:color="auto" w:fill="ffffff"/>
        </w:rPr>
      </w:pPr>
      <w:r>
        <w:rPr>
          <w:rFonts w:ascii="Arial" w:hAnsi="Arial"/>
          <w:kern w:val="0"/>
          <w:sz w:val="24"/>
          <w:szCs w:val="24"/>
          <w:u w:color="500050"/>
          <w:shd w:val="clear" w:color="auto" w:fill="ffffff"/>
          <w:rtl w:val="0"/>
          <w:lang w:val="en-US"/>
        </w:rPr>
        <w:t xml:space="preserve">-Square charges 3.28% of each sale - no way to get around it </w:t>
      </w:r>
    </w:p>
    <w:p>
      <w:pPr>
        <w:pStyle w:val="Body"/>
        <w:spacing w:after="0" w:line="240" w:lineRule="auto"/>
        <w:rPr>
          <w:rFonts w:ascii="Arial" w:cs="Arial" w:hAnsi="Arial" w:eastAsia="Arial"/>
          <w:kern w:val="0"/>
          <w:sz w:val="24"/>
          <w:szCs w:val="24"/>
          <w:u w:color="500050"/>
          <w:shd w:val="clear" w:color="auto" w:fill="ffffff"/>
        </w:rPr>
      </w:pPr>
      <w:r>
        <w:rPr>
          <w:rFonts w:ascii="Arial" w:hAnsi="Arial"/>
          <w:kern w:val="0"/>
          <w:sz w:val="24"/>
          <w:szCs w:val="24"/>
          <w:u w:color="500050"/>
          <w:shd w:val="clear" w:color="auto" w:fill="ffffff"/>
          <w:rtl w:val="0"/>
          <w:lang w:val="en-US"/>
        </w:rPr>
        <w:t>-Town Treasurer confirmed that dollars from online sales are sent to the DG Gift Fund.</w:t>
      </w:r>
    </w:p>
    <w:p>
      <w:pPr>
        <w:pStyle w:val="Body"/>
        <w:spacing w:after="0" w:line="240" w:lineRule="auto"/>
        <w:rPr>
          <w:rFonts w:ascii="Arial" w:cs="Arial" w:hAnsi="Arial" w:eastAsia="Arial"/>
          <w:kern w:val="0"/>
          <w:u w:color="500050"/>
          <w:shd w:val="clear" w:color="auto" w:fill="ffffff"/>
        </w:rPr>
      </w:pPr>
    </w:p>
    <w:p>
      <w:pPr>
        <w:pStyle w:val="Body"/>
        <w:spacing w:after="0" w:line="240" w:lineRule="auto"/>
        <w:rPr>
          <w:rFonts w:ascii="Arial" w:cs="Arial" w:hAnsi="Arial" w:eastAsia="Arial"/>
          <w:b w:val="1"/>
          <w:bCs w:val="1"/>
          <w:kern w:val="0"/>
          <w:sz w:val="24"/>
          <w:szCs w:val="24"/>
          <w:u w:val="single" w:color="500050"/>
          <w:shd w:val="clear" w:color="auto" w:fill="ffffff"/>
        </w:rPr>
      </w:pPr>
      <w:r>
        <w:rPr>
          <w:rFonts w:ascii="Arial" w:hAnsi="Arial"/>
          <w:b w:val="1"/>
          <w:bCs w:val="1"/>
          <w:kern w:val="0"/>
          <w:u w:val="single" w:color="500050"/>
          <w:shd w:val="clear" w:color="auto" w:fill="ffffff"/>
          <w:rtl w:val="0"/>
          <w:lang w:val="en-US"/>
        </w:rPr>
        <w:t>2</w:t>
      </w:r>
      <w:r>
        <w:rPr>
          <w:rFonts w:ascii="Arial" w:hAnsi="Arial"/>
          <w:b w:val="1"/>
          <w:bCs w:val="1"/>
          <w:kern w:val="0"/>
          <w:sz w:val="24"/>
          <w:szCs w:val="24"/>
          <w:u w:val="single" w:color="500050"/>
          <w:shd w:val="clear" w:color="auto" w:fill="ffffff"/>
          <w:rtl w:val="0"/>
        </w:rPr>
        <w:t>.</w:t>
      </w:r>
      <w:r>
        <w:rPr>
          <w:rFonts w:ascii="Arial" w:hAnsi="Arial" w:hint="default"/>
          <w:b w:val="1"/>
          <w:bCs w:val="1"/>
          <w:kern w:val="0"/>
          <w:sz w:val="24"/>
          <w:szCs w:val="24"/>
          <w:u w:val="single" w:color="500050"/>
          <w:shd w:val="clear" w:color="auto" w:fill="ffffff"/>
          <w:rtl w:val="0"/>
          <w:lang w:val="en-US"/>
        </w:rPr>
        <w:t> </w:t>
      </w:r>
      <w:r>
        <w:rPr>
          <w:rFonts w:ascii="Arial" w:hAnsi="Arial"/>
          <w:b w:val="1"/>
          <w:bCs w:val="1"/>
          <w:kern w:val="0"/>
          <w:sz w:val="24"/>
          <w:szCs w:val="24"/>
          <w:u w:val="single" w:color="500050"/>
          <w:shd w:val="clear" w:color="auto" w:fill="ffffff"/>
          <w:rtl w:val="0"/>
          <w:lang w:val="en-US"/>
        </w:rPr>
        <w:t>Programs:</w:t>
      </w:r>
      <w:r>
        <w:rPr>
          <w:rFonts w:ascii="Arial" w:hAnsi="Arial" w:hint="default"/>
          <w:b w:val="1"/>
          <w:bCs w:val="1"/>
          <w:kern w:val="0"/>
          <w:sz w:val="24"/>
          <w:szCs w:val="24"/>
          <w:u w:val="single" w:color="500050"/>
          <w:shd w:val="clear" w:color="auto" w:fill="ffffff"/>
          <w:rtl w:val="0"/>
          <w:lang w:val="en-US"/>
        </w:rPr>
        <w:t>  </w:t>
      </w:r>
    </w:p>
    <w:p>
      <w:pPr>
        <w:pStyle w:val="Body"/>
        <w:spacing w:after="0" w:line="240" w:lineRule="auto"/>
        <w:rPr>
          <w:rFonts w:ascii="Arial" w:cs="Arial" w:hAnsi="Arial" w:eastAsia="Arial"/>
          <w:kern w:val="0"/>
          <w:sz w:val="24"/>
          <w:szCs w:val="24"/>
          <w:u w:color="500050"/>
          <w:shd w:val="clear" w:color="auto" w:fill="ffffff"/>
        </w:rPr>
      </w:pPr>
      <w:r>
        <w:rPr>
          <w:rFonts w:ascii="Arial" w:cs="Arial" w:hAnsi="Arial" w:eastAsia="Arial"/>
          <w:kern w:val="0"/>
          <w:sz w:val="24"/>
          <w:szCs w:val="24"/>
          <w:u w:color="500050"/>
          <w:shd w:val="clear" w:color="auto" w:fill="ffffff"/>
          <w:lang w:val="en-US"/>
        </w:rPr>
        <w:tab/>
      </w:r>
      <w:r>
        <w:rPr>
          <w:rFonts w:ascii="Arial" w:hAnsi="Arial"/>
          <w:kern w:val="0"/>
          <w:sz w:val="24"/>
          <w:szCs w:val="24"/>
          <w:u w:color="500050"/>
          <w:shd w:val="clear" w:color="auto" w:fill="ffffff"/>
          <w:rtl w:val="0"/>
          <w:lang w:val="ru-RU"/>
        </w:rPr>
        <w:t xml:space="preserve">- </w:t>
      </w:r>
      <w:r>
        <w:rPr>
          <w:rFonts w:ascii="Arial" w:hAnsi="Arial"/>
          <w:b w:val="1"/>
          <w:bCs w:val="1"/>
          <w:kern w:val="0"/>
          <w:sz w:val="24"/>
          <w:szCs w:val="24"/>
          <w:u w:color="500050"/>
          <w:shd w:val="clear" w:color="auto" w:fill="ffffff"/>
          <w:rtl w:val="0"/>
          <w:lang w:val="en-US"/>
        </w:rPr>
        <w:t>GBA Town Conference</w:t>
      </w:r>
      <w:r>
        <w:rPr>
          <w:rFonts w:ascii="Arial" w:hAnsi="Arial"/>
          <w:b w:val="1"/>
          <w:bCs w:val="1"/>
          <w:kern w:val="0"/>
          <w:sz w:val="24"/>
          <w:szCs w:val="24"/>
          <w:u w:color="500050"/>
          <w:shd w:val="clear" w:color="auto" w:fill="ffffff"/>
          <w:rtl w:val="0"/>
          <w:lang w:val="en-US"/>
        </w:rPr>
        <w:t>:</w:t>
      </w:r>
      <w:r>
        <w:rPr>
          <w:rFonts w:ascii="Arial" w:hAnsi="Arial"/>
          <w:kern w:val="0"/>
          <w:sz w:val="24"/>
          <w:szCs w:val="24"/>
          <w:u w:color="500050"/>
          <w:shd w:val="clear" w:color="auto" w:fill="ffffff"/>
          <w:rtl w:val="0"/>
          <w:lang w:val="en-US"/>
        </w:rPr>
        <w:t xml:space="preserve">  Discussion regarding a Local Business Summit. This would be a conference similar to the Regional Conference to create a sense of community for all local businesses, allow for feedback and discussion regarding results from the Public Forums held in 2022 and online surveys from 2023. Program could include the MRPC, Groton Planning Board, representative from Destination Bolton?</w:t>
      </w:r>
    </w:p>
    <w:p>
      <w:pPr>
        <w:pStyle w:val="Body"/>
        <w:spacing w:after="0" w:line="240" w:lineRule="auto"/>
        <w:rPr>
          <w:rFonts w:ascii="Arial" w:cs="Arial" w:hAnsi="Arial" w:eastAsia="Arial"/>
          <w:kern w:val="0"/>
          <w:sz w:val="24"/>
          <w:szCs w:val="24"/>
          <w:u w:color="500050"/>
          <w:shd w:val="clear" w:color="auto" w:fill="ffffff"/>
        </w:rPr>
      </w:pPr>
      <w:r>
        <w:rPr>
          <w:rFonts w:ascii="Arial" w:cs="Arial" w:hAnsi="Arial" w:eastAsia="Arial"/>
          <w:kern w:val="0"/>
          <w:sz w:val="24"/>
          <w:szCs w:val="24"/>
          <w:u w:color="500050"/>
          <w:shd w:val="clear" w:color="auto" w:fill="ffffff"/>
        </w:rPr>
        <w:tab/>
      </w:r>
      <w:r>
        <w:rPr>
          <w:rFonts w:ascii="Arial" w:hAnsi="Arial"/>
          <w:b w:val="1"/>
          <w:bCs w:val="1"/>
          <w:kern w:val="0"/>
          <w:sz w:val="24"/>
          <w:szCs w:val="24"/>
          <w:u w:color="500050"/>
          <w:shd w:val="clear" w:color="auto" w:fill="ffffff"/>
          <w:rtl w:val="0"/>
          <w:lang w:val="en-US"/>
        </w:rPr>
        <w:t>Earl Carter Collection</w:t>
      </w:r>
      <w:r>
        <w:rPr>
          <w:rFonts w:ascii="Arial" w:hAnsi="Arial"/>
          <w:kern w:val="0"/>
          <w:sz w:val="24"/>
          <w:szCs w:val="24"/>
          <w:u w:color="500050"/>
          <w:shd w:val="clear" w:color="auto" w:fill="ffffff"/>
          <w:rtl w:val="0"/>
        </w:rPr>
        <w:t xml:space="preserve">: </w:t>
      </w:r>
      <w:r>
        <w:rPr>
          <w:rFonts w:ascii="Arial" w:hAnsi="Arial"/>
          <w:kern w:val="0"/>
          <w:sz w:val="24"/>
          <w:szCs w:val="24"/>
          <w:u w:color="500050"/>
          <w:shd w:val="clear" w:color="auto" w:fill="ffffff"/>
          <w:rtl w:val="0"/>
          <w:lang w:val="en-US"/>
        </w:rPr>
        <w:t>GSheldon has had very brief conversations with Earl Carter regarding his extensive collection. Earl may be interested in chatting with DGC. In a dialog with the Groton History Center, DGC became aware that Earl Carter is interested in keeping his collection together. Some of the challenges include insuring the collection, temperature and fire control.  GSheldon is interested in making local State representatives, Anne Gobi, Kate Fox and Congresswoman Lori Trahan aware of the collection and perhaps obtaining funds. JPlatt suggested that other towns that have such museums could be contacted to research how/when/funds. Earl Carter</w:t>
      </w:r>
      <w:r>
        <w:rPr>
          <w:rFonts w:ascii="Arial" w:hAnsi="Arial" w:hint="default"/>
          <w:kern w:val="0"/>
          <w:sz w:val="24"/>
          <w:szCs w:val="24"/>
          <w:u w:color="500050"/>
          <w:shd w:val="clear" w:color="auto" w:fill="ffffff"/>
          <w:rtl w:val="0"/>
          <w:lang w:val="en-US"/>
        </w:rPr>
        <w:t>’</w:t>
      </w:r>
      <w:r>
        <w:rPr>
          <w:rFonts w:ascii="Arial" w:hAnsi="Arial"/>
          <w:kern w:val="0"/>
          <w:sz w:val="24"/>
          <w:szCs w:val="24"/>
          <w:u w:color="500050"/>
          <w:shd w:val="clear" w:color="auto" w:fill="ffffff"/>
          <w:rtl w:val="0"/>
          <w:lang w:val="en-US"/>
        </w:rPr>
        <w:t>s collection will be mentioned in the DG Ten Year Action Plan.</w:t>
      </w:r>
    </w:p>
    <w:p>
      <w:pPr>
        <w:pStyle w:val="Body"/>
        <w:spacing w:after="0" w:line="240" w:lineRule="auto"/>
        <w:rPr>
          <w:rFonts w:ascii="Arial" w:cs="Arial" w:hAnsi="Arial" w:eastAsia="Arial"/>
          <w:kern w:val="0"/>
          <w:sz w:val="24"/>
          <w:szCs w:val="24"/>
          <w:u w:color="500050"/>
          <w:shd w:val="clear" w:color="auto" w:fill="ffffff"/>
        </w:rPr>
      </w:pPr>
    </w:p>
    <w:p>
      <w:pPr>
        <w:pStyle w:val="Body"/>
        <w:spacing w:after="0" w:line="240" w:lineRule="auto"/>
        <w:rPr>
          <w:rFonts w:ascii="Arial" w:cs="Arial" w:hAnsi="Arial" w:eastAsia="Arial"/>
          <w:kern w:val="0"/>
          <w:sz w:val="24"/>
          <w:szCs w:val="24"/>
          <w:u w:color="500050"/>
          <w:shd w:val="clear" w:color="auto" w:fill="ffffff"/>
        </w:rPr>
      </w:pPr>
      <w:r>
        <w:rPr>
          <w:rFonts w:ascii="Arial" w:cs="Arial" w:hAnsi="Arial" w:eastAsia="Arial"/>
          <w:kern w:val="0"/>
          <w:sz w:val="24"/>
          <w:szCs w:val="24"/>
          <w:u w:color="500050"/>
          <w:shd w:val="clear" w:color="auto" w:fill="ffffff"/>
          <w:lang w:val="en-US"/>
        </w:rPr>
        <w:tab/>
      </w:r>
      <w:r>
        <w:rPr>
          <w:rFonts w:ascii="Arial" w:hAnsi="Arial"/>
          <w:kern w:val="0"/>
          <w:sz w:val="24"/>
          <w:szCs w:val="24"/>
          <w:u w:color="500050"/>
          <w:shd w:val="clear" w:color="auto" w:fill="ffffff"/>
          <w:rtl w:val="0"/>
          <w:lang w:val="ru-RU"/>
        </w:rPr>
        <w:t xml:space="preserve">- </w:t>
      </w:r>
      <w:r>
        <w:rPr>
          <w:rFonts w:ascii="Arial" w:hAnsi="Arial"/>
          <w:b w:val="1"/>
          <w:bCs w:val="1"/>
          <w:kern w:val="0"/>
          <w:sz w:val="24"/>
          <w:szCs w:val="24"/>
          <w:u w:color="500050"/>
          <w:shd w:val="clear" w:color="auto" w:fill="ffffff"/>
          <w:rtl w:val="0"/>
          <w:lang w:val="en-US"/>
        </w:rPr>
        <w:t>250th Committee Celebration</w:t>
      </w:r>
      <w:r>
        <w:rPr>
          <w:rFonts w:ascii="Arial" w:hAnsi="Arial"/>
          <w:kern w:val="0"/>
          <w:sz w:val="24"/>
          <w:szCs w:val="24"/>
          <w:u w:color="500050"/>
          <w:shd w:val="clear" w:color="auto" w:fill="ffffff"/>
          <w:rtl w:val="0"/>
          <w:lang w:val="en-US"/>
        </w:rPr>
        <w:t>: GSheldon drafted a letter to all Town Committees. JAnderson suggested that DGC could encourage the Town of Groton</w:t>
      </w:r>
      <w:r>
        <w:rPr>
          <w:rFonts w:ascii="Arial" w:hAnsi="Arial"/>
          <w:outline w:val="0"/>
          <w:color w:val="500050"/>
          <w:kern w:val="0"/>
          <w:sz w:val="24"/>
          <w:szCs w:val="24"/>
          <w:u w:color="500050"/>
          <w:shd w:val="clear" w:color="auto" w:fill="ffffff"/>
          <w:rtl w:val="0"/>
          <w:lang w:val="en-US"/>
          <w14:textFill>
            <w14:solidFill>
              <w14:srgbClr w14:val="500050"/>
            </w14:solidFill>
          </w14:textFill>
        </w:rPr>
        <w:t xml:space="preserve"> </w:t>
      </w:r>
      <w:r>
        <w:rPr>
          <w:rFonts w:ascii="Arial" w:hAnsi="Arial"/>
          <w:kern w:val="0"/>
          <w:sz w:val="24"/>
          <w:szCs w:val="24"/>
          <w:u w:color="500050"/>
          <w:shd w:val="clear" w:color="auto" w:fill="ffffff"/>
          <w:rtl w:val="0"/>
          <w:lang w:val="en-US"/>
        </w:rPr>
        <w:t xml:space="preserve">Celebrations and Commemorations committee chair, Don Black, be informed of the </w:t>
      </w:r>
      <w:r>
        <w:rPr>
          <w:rFonts w:ascii="Arial" w:hAnsi="Arial" w:hint="default"/>
          <w:kern w:val="0"/>
          <w:sz w:val="24"/>
          <w:szCs w:val="24"/>
          <w:u w:color="500050"/>
          <w:shd w:val="clear" w:color="auto" w:fill="ffffff"/>
          <w:rtl w:val="0"/>
          <w:lang w:val="en-US"/>
        </w:rPr>
        <w:t>“</w:t>
      </w:r>
      <w:r>
        <w:rPr>
          <w:rFonts w:ascii="Arial" w:hAnsi="Arial"/>
          <w:kern w:val="0"/>
          <w:sz w:val="24"/>
          <w:szCs w:val="24"/>
          <w:u w:color="500050"/>
          <w:shd w:val="clear" w:color="auto" w:fill="ffffff"/>
          <w:rtl w:val="0"/>
          <w:lang w:val="en-US"/>
        </w:rPr>
        <w:t>charge</w:t>
      </w:r>
      <w:r>
        <w:rPr>
          <w:rFonts w:ascii="Arial" w:hAnsi="Arial" w:hint="default"/>
          <w:kern w:val="0"/>
          <w:sz w:val="24"/>
          <w:szCs w:val="24"/>
          <w:u w:color="500050"/>
          <w:shd w:val="clear" w:color="auto" w:fill="ffffff"/>
          <w:rtl w:val="0"/>
          <w:lang w:val="en-US"/>
        </w:rPr>
        <w:t xml:space="preserve">” </w:t>
      </w:r>
      <w:r>
        <w:rPr>
          <w:rFonts w:ascii="Arial" w:hAnsi="Arial"/>
          <w:kern w:val="0"/>
          <w:sz w:val="24"/>
          <w:szCs w:val="24"/>
          <w:u w:color="500050"/>
          <w:shd w:val="clear" w:color="auto" w:fill="ffffff"/>
          <w:rtl w:val="0"/>
          <w:lang w:val="en-US"/>
        </w:rPr>
        <w:t>given by the Select Board. All DGC committee members agree that the language should be that DGC has become aware of state funds available for the upcoming 250th Anniversary of the US.  Kate Fox, MOTT, said an online application for such funds is being set up. DGC would only like to be a catalyst to move the planning forward for the correct entities/committees in the Town of Groton to establish a 250th Celebration group, as the the 250th Celebration not in the purview of Destination Groton.</w:t>
      </w:r>
    </w:p>
    <w:p>
      <w:pPr>
        <w:pStyle w:val="Body"/>
        <w:spacing w:after="0" w:line="240" w:lineRule="auto"/>
        <w:rPr>
          <w:rFonts w:ascii="Arial" w:cs="Arial" w:hAnsi="Arial" w:eastAsia="Arial"/>
          <w:kern w:val="0"/>
          <w:sz w:val="24"/>
          <w:szCs w:val="24"/>
          <w:u w:color="500050"/>
          <w:shd w:val="clear" w:color="auto" w:fill="ffffff"/>
        </w:rPr>
      </w:pPr>
    </w:p>
    <w:p>
      <w:pPr>
        <w:pStyle w:val="Body"/>
        <w:spacing w:after="0" w:line="240" w:lineRule="auto"/>
        <w:rPr>
          <w:rFonts w:ascii="Arial" w:cs="Arial" w:hAnsi="Arial" w:eastAsia="Arial"/>
          <w:b w:val="1"/>
          <w:bCs w:val="1"/>
          <w:kern w:val="0"/>
          <w:sz w:val="24"/>
          <w:szCs w:val="24"/>
          <w:u w:val="single" w:color="500050"/>
          <w:shd w:val="clear" w:color="auto" w:fill="ffffff"/>
        </w:rPr>
      </w:pPr>
      <w:r>
        <w:rPr>
          <w:b w:val="1"/>
          <w:bCs w:val="1"/>
          <w:u w:val="single"/>
          <w:rtl w:val="0"/>
          <w:lang w:val="en-US"/>
        </w:rPr>
        <w:t>3</w:t>
      </w:r>
      <w:r>
        <w:rPr>
          <w:rFonts w:ascii="Arial" w:hAnsi="Arial"/>
          <w:b w:val="1"/>
          <w:bCs w:val="1"/>
          <w:kern w:val="0"/>
          <w:sz w:val="24"/>
          <w:szCs w:val="24"/>
          <w:u w:val="single" w:color="500050"/>
          <w:shd w:val="clear" w:color="auto" w:fill="ffffff"/>
          <w:rtl w:val="0"/>
        </w:rPr>
        <w:t>.</w:t>
      </w:r>
      <w:r>
        <w:rPr>
          <w:rFonts w:ascii="Arial" w:hAnsi="Arial" w:hint="default"/>
          <w:b w:val="1"/>
          <w:bCs w:val="1"/>
          <w:kern w:val="0"/>
          <w:sz w:val="24"/>
          <w:szCs w:val="24"/>
          <w:u w:val="single" w:color="500050"/>
          <w:shd w:val="clear" w:color="auto" w:fill="ffffff"/>
          <w:rtl w:val="0"/>
          <w:lang w:val="en-US"/>
        </w:rPr>
        <w:t xml:space="preserve">  </w:t>
      </w:r>
      <w:r>
        <w:rPr>
          <w:rFonts w:ascii="Arial" w:hAnsi="Arial"/>
          <w:b w:val="1"/>
          <w:bCs w:val="1"/>
          <w:kern w:val="0"/>
          <w:sz w:val="24"/>
          <w:szCs w:val="24"/>
          <w:u w:val="single" w:color="500050"/>
          <w:shd w:val="clear" w:color="auto" w:fill="ffffff"/>
          <w:rtl w:val="0"/>
          <w:lang w:val="en-US"/>
        </w:rPr>
        <w:t>Organize Working Groups: Open discussion</w:t>
      </w:r>
    </w:p>
    <w:p>
      <w:pPr>
        <w:pStyle w:val="Body"/>
        <w:spacing w:after="0" w:line="240" w:lineRule="auto"/>
        <w:rPr>
          <w:rFonts w:ascii="Arial" w:cs="Arial" w:hAnsi="Arial" w:eastAsia="Arial"/>
          <w:kern w:val="0"/>
          <w:sz w:val="24"/>
          <w:szCs w:val="24"/>
          <w:u w:color="500050"/>
          <w:shd w:val="clear" w:color="auto" w:fill="ffffff"/>
        </w:rPr>
      </w:pPr>
      <w:r>
        <w:rPr>
          <w:rFonts w:ascii="Arial" w:cs="Arial" w:hAnsi="Arial" w:eastAsia="Arial"/>
          <w:kern w:val="0"/>
          <w:sz w:val="24"/>
          <w:szCs w:val="24"/>
          <w:u w:color="500050"/>
          <w:shd w:val="clear" w:color="auto" w:fill="ffffff"/>
        </w:rPr>
        <w:tab/>
      </w:r>
      <w:r>
        <w:rPr>
          <w:rFonts w:ascii="Arial" w:hAnsi="Arial"/>
          <w:b w:val="1"/>
          <w:bCs w:val="1"/>
          <w:kern w:val="0"/>
          <w:sz w:val="24"/>
          <w:szCs w:val="24"/>
          <w:u w:color="500050"/>
          <w:shd w:val="clear" w:color="auto" w:fill="ffffff"/>
          <w:rtl w:val="0"/>
          <w:lang w:val="en-US"/>
        </w:rPr>
        <w:t>Communications and Marketing</w:t>
      </w:r>
      <w:r>
        <w:rPr>
          <w:rFonts w:ascii="Arial" w:hAnsi="Arial"/>
          <w:b w:val="1"/>
          <w:bCs w:val="1"/>
          <w:kern w:val="0"/>
          <w:sz w:val="24"/>
          <w:szCs w:val="24"/>
          <w:u w:color="500050"/>
          <w:shd w:val="clear" w:color="auto" w:fill="ffffff"/>
          <w:rtl w:val="0"/>
          <w:lang w:val="en-US"/>
        </w:rPr>
        <w:t>:</w:t>
      </w:r>
      <w:r>
        <w:rPr>
          <w:rFonts w:ascii="Arial" w:hAnsi="Arial"/>
          <w:kern w:val="0"/>
          <w:sz w:val="24"/>
          <w:szCs w:val="24"/>
          <w:u w:color="500050"/>
          <w:shd w:val="clear" w:color="auto" w:fill="ffffff"/>
          <w:rtl w:val="0"/>
          <w:lang w:val="en-US"/>
        </w:rPr>
        <w:t xml:space="preserve"> BBolton would like to propose a process for updating the DG website. Social media and marketing should point back to website as it will be the best way to describe DG. There is still money in the FY 24 budget to promote the town of Groton via magazines or advertising. JPlatt suggested that there has been a desire from DG to be included in travel magazines however some magazines such as Yankee or others may require advertising to be featured. JPlatt offered to inquire with Barbara Scofidio, local travel writer/marketing specialist.</w:t>
      </w:r>
    </w:p>
    <w:p>
      <w:pPr>
        <w:pStyle w:val="Body"/>
        <w:spacing w:after="0" w:line="240" w:lineRule="auto"/>
        <w:rPr>
          <w:rFonts w:ascii="Arial" w:cs="Arial" w:hAnsi="Arial" w:eastAsia="Arial"/>
          <w:kern w:val="0"/>
          <w:sz w:val="24"/>
          <w:szCs w:val="24"/>
          <w:u w:color="500050"/>
          <w:shd w:val="clear" w:color="auto" w:fill="ffffff"/>
        </w:rPr>
      </w:pPr>
      <w:r>
        <w:rPr>
          <w:rFonts w:ascii="Arial" w:hAnsi="Arial"/>
          <w:kern w:val="0"/>
          <w:sz w:val="24"/>
          <w:szCs w:val="24"/>
          <w:u w:color="500050"/>
          <w:shd w:val="clear" w:color="auto" w:fill="ffffff"/>
          <w:rtl w:val="0"/>
          <w:lang w:val="en-US"/>
        </w:rPr>
        <w:t xml:space="preserve">Social media needs to be </w:t>
      </w:r>
      <w:r>
        <w:rPr>
          <w:rFonts w:ascii="Arial" w:hAnsi="Arial" w:hint="default"/>
          <w:kern w:val="0"/>
          <w:sz w:val="24"/>
          <w:szCs w:val="24"/>
          <w:u w:color="500050"/>
          <w:shd w:val="clear" w:color="auto" w:fill="ffffff"/>
          <w:rtl w:val="0"/>
          <w:lang w:val="en-US"/>
        </w:rPr>
        <w:t>“</w:t>
      </w:r>
      <w:r>
        <w:rPr>
          <w:rFonts w:ascii="Arial" w:hAnsi="Arial"/>
          <w:kern w:val="0"/>
          <w:sz w:val="24"/>
          <w:szCs w:val="24"/>
          <w:u w:color="500050"/>
          <w:shd w:val="clear" w:color="auto" w:fill="ffffff"/>
          <w:rtl w:val="0"/>
          <w:lang w:val="en-US"/>
        </w:rPr>
        <w:t>all the same tone or voice</w:t>
      </w:r>
      <w:r>
        <w:rPr>
          <w:rFonts w:ascii="Arial" w:hAnsi="Arial" w:hint="default"/>
          <w:kern w:val="0"/>
          <w:sz w:val="24"/>
          <w:szCs w:val="24"/>
          <w:u w:color="500050"/>
          <w:shd w:val="clear" w:color="auto" w:fill="ffffff"/>
          <w:rtl w:val="0"/>
          <w:lang w:val="en-US"/>
        </w:rPr>
        <w:t>”</w:t>
      </w:r>
      <w:r>
        <w:rPr>
          <w:rFonts w:ascii="Arial" w:hAnsi="Arial"/>
          <w:kern w:val="0"/>
          <w:sz w:val="24"/>
          <w:szCs w:val="24"/>
          <w:u w:color="500050"/>
          <w:shd w:val="clear" w:color="auto" w:fill="ffffff"/>
          <w:rtl w:val="0"/>
          <w:lang w:val="en-US"/>
        </w:rPr>
        <w:t xml:space="preserve">. </w:t>
      </w:r>
    </w:p>
    <w:p>
      <w:pPr>
        <w:pStyle w:val="Body"/>
        <w:spacing w:after="0" w:line="240" w:lineRule="auto"/>
      </w:pPr>
      <w:r>
        <w:rPr>
          <w:rFonts w:ascii="Arial" w:hAnsi="Arial"/>
          <w:kern w:val="0"/>
          <w:sz w:val="24"/>
          <w:szCs w:val="24"/>
          <w:u w:color="500050"/>
          <w:shd w:val="clear" w:color="auto" w:fill="ffffff"/>
          <w:rtl w:val="0"/>
          <w:lang w:val="en-US"/>
        </w:rPr>
        <w:t>-Discussion regarding the following updates to the website:</w:t>
      </w:r>
      <w:r>
        <w:rPr>
          <w:rFonts w:ascii="Arial" w:hAnsi="Arial"/>
          <w:kern w:val="0"/>
          <w:sz w:val="24"/>
          <w:szCs w:val="24"/>
          <w:u w:color="500050"/>
          <w:shd w:val="clear" w:color="auto" w:fill="ffffff"/>
          <w:rtl w:val="0"/>
          <w:lang w:val="nl-NL"/>
        </w:rPr>
        <w:t xml:space="preserve"> Edit Goldring Piene</w:t>
      </w:r>
      <w:r>
        <w:rPr>
          <w:rFonts w:ascii="Arial" w:hAnsi="Arial"/>
          <w:kern w:val="0"/>
          <w:sz w:val="24"/>
          <w:szCs w:val="24"/>
          <w:u w:color="500050"/>
          <w:shd w:val="clear" w:color="auto" w:fill="ffffff"/>
          <w:rtl w:val="0"/>
          <w:lang w:val="en-US"/>
        </w:rPr>
        <w:t xml:space="preserve"> information, add information regarding the Mountain/</w:t>
      </w:r>
      <w:r>
        <w:rPr>
          <w:rFonts w:ascii="Arial" w:hAnsi="Arial"/>
          <w:kern w:val="0"/>
          <w:sz w:val="24"/>
          <w:szCs w:val="24"/>
          <w:u w:color="500050"/>
          <w:shd w:val="clear" w:color="auto" w:fill="ffffff"/>
          <w:rtl w:val="0"/>
          <w:lang w:val="en-US"/>
        </w:rPr>
        <w:t>Lakes Association; P</w:t>
      </w:r>
      <w:r>
        <w:rPr>
          <w:rFonts w:ascii="Arial" w:hAnsi="Arial"/>
          <w:kern w:val="0"/>
          <w:sz w:val="24"/>
          <w:szCs w:val="24"/>
          <w:u w:color="500050"/>
          <w:shd w:val="clear" w:color="auto" w:fill="ffffff"/>
          <w:rtl w:val="0"/>
          <w:lang w:val="en-US"/>
        </w:rPr>
        <w:t xml:space="preserve">ress </w:t>
      </w:r>
      <w:r>
        <w:rPr>
          <w:rFonts w:ascii="Arial" w:hAnsi="Arial"/>
          <w:kern w:val="0"/>
          <w:sz w:val="24"/>
          <w:szCs w:val="24"/>
          <w:u w:color="500050"/>
          <w:shd w:val="clear" w:color="auto" w:fill="ffffff"/>
          <w:rtl w:val="0"/>
        </w:rPr>
        <w:t>R</w:t>
      </w:r>
      <w:r>
        <w:rPr>
          <w:rFonts w:ascii="Arial" w:hAnsi="Arial"/>
          <w:kern w:val="0"/>
          <w:sz w:val="24"/>
          <w:szCs w:val="24"/>
          <w:u w:color="500050"/>
          <w:shd w:val="clear" w:color="auto" w:fill="ffffff"/>
          <w:rtl w:val="0"/>
          <w:lang w:val="en-US"/>
        </w:rPr>
        <w:t>elease for the DG</w:t>
      </w:r>
      <w:r>
        <w:rPr>
          <w:rFonts w:ascii="Arial" w:hAnsi="Arial"/>
          <w:kern w:val="0"/>
          <w:sz w:val="24"/>
          <w:szCs w:val="24"/>
          <w:u w:color="500050"/>
          <w:shd w:val="clear" w:color="auto" w:fill="ffffff"/>
          <w:rtl w:val="0"/>
          <w:lang w:val="en-US"/>
        </w:rPr>
        <w:t xml:space="preserve"> Tourism Conference; link Cable coverage and photo shots </w:t>
      </w:r>
      <w:r>
        <w:rPr>
          <w:rFonts w:ascii="Arial" w:hAnsi="Arial"/>
          <w:kern w:val="0"/>
          <w:sz w:val="24"/>
          <w:szCs w:val="24"/>
          <w:u w:color="500050"/>
          <w:shd w:val="clear" w:color="auto" w:fill="ffffff"/>
          <w:rtl w:val="0"/>
          <w:lang w:val="en-US"/>
        </w:rPr>
        <w:t xml:space="preserve">to website and Facebook </w:t>
      </w:r>
      <w:r>
        <w:rPr>
          <w:rFonts w:ascii="Arial" w:hAnsi="Arial"/>
          <w:kern w:val="0"/>
          <w:sz w:val="24"/>
          <w:szCs w:val="24"/>
          <w:u w:color="500050"/>
          <w:shd w:val="clear" w:color="auto" w:fill="ffffff"/>
          <w:rtl w:val="0"/>
          <w:lang w:val="en-US"/>
        </w:rPr>
        <w:t>(Kirsta/Steve); G</w:t>
      </w:r>
      <w:r>
        <w:rPr>
          <w:rFonts w:ascii="Arial" w:hAnsi="Arial"/>
          <w:kern w:val="0"/>
          <w:sz w:val="24"/>
          <w:szCs w:val="24"/>
          <w:u w:color="500050"/>
          <w:shd w:val="clear" w:color="auto" w:fill="ffffff"/>
          <w:rtl w:val="0"/>
          <w:lang w:val="en-US"/>
        </w:rPr>
        <w:t xml:space="preserve">roton </w:t>
      </w:r>
      <w:r>
        <w:rPr>
          <w:rFonts w:ascii="Arial" w:hAnsi="Arial"/>
          <w:kern w:val="0"/>
          <w:sz w:val="24"/>
          <w:szCs w:val="24"/>
          <w:u w:color="500050"/>
          <w:shd w:val="clear" w:color="auto" w:fill="ffffff"/>
          <w:rtl w:val="0"/>
        </w:rPr>
        <w:t>H</w:t>
      </w:r>
      <w:r>
        <w:rPr>
          <w:rFonts w:ascii="Arial" w:hAnsi="Arial"/>
          <w:kern w:val="0"/>
          <w:sz w:val="24"/>
          <w:szCs w:val="24"/>
          <w:u w:color="500050"/>
          <w:shd w:val="clear" w:color="auto" w:fill="ffffff"/>
          <w:rtl w:val="0"/>
          <w:lang w:val="en-US"/>
        </w:rPr>
        <w:t>erald</w:t>
      </w:r>
      <w:r>
        <w:rPr>
          <w:rFonts w:ascii="Arial" w:hAnsi="Arial"/>
          <w:kern w:val="0"/>
          <w:sz w:val="24"/>
          <w:szCs w:val="24"/>
          <w:u w:color="500050"/>
          <w:shd w:val="clear" w:color="auto" w:fill="ffffff"/>
          <w:rtl w:val="0"/>
          <w:lang w:val="en-US"/>
        </w:rPr>
        <w:t xml:space="preserve"> article; letters to Editor (Greg/Paul); repost N</w:t>
      </w:r>
      <w:r>
        <w:rPr>
          <w:rFonts w:ascii="Arial" w:hAnsi="Arial"/>
          <w:kern w:val="0"/>
          <w:sz w:val="24"/>
          <w:szCs w:val="24"/>
          <w:u w:color="500050"/>
          <w:shd w:val="clear" w:color="auto" w:fill="ffffff"/>
          <w:rtl w:val="0"/>
          <w:lang w:val="en-US"/>
        </w:rPr>
        <w:t xml:space="preserve">ashoba </w:t>
      </w:r>
      <w:r>
        <w:rPr>
          <w:rFonts w:ascii="Arial" w:hAnsi="Arial"/>
          <w:kern w:val="0"/>
          <w:sz w:val="24"/>
          <w:szCs w:val="24"/>
          <w:u w:color="500050"/>
          <w:shd w:val="clear" w:color="auto" w:fill="ffffff"/>
          <w:rtl w:val="0"/>
        </w:rPr>
        <w:t>V</w:t>
      </w:r>
      <w:r>
        <w:rPr>
          <w:rFonts w:ascii="Arial" w:hAnsi="Arial"/>
          <w:kern w:val="0"/>
          <w:sz w:val="24"/>
          <w:szCs w:val="24"/>
          <w:u w:color="500050"/>
          <w:shd w:val="clear" w:color="auto" w:fill="ffffff"/>
          <w:rtl w:val="0"/>
          <w:lang w:val="en-US"/>
        </w:rPr>
        <w:t xml:space="preserve">alley </w:t>
      </w:r>
      <w:r>
        <w:rPr>
          <w:rFonts w:ascii="Arial" w:hAnsi="Arial"/>
          <w:kern w:val="0"/>
          <w:sz w:val="24"/>
          <w:szCs w:val="24"/>
          <w:u w:color="500050"/>
          <w:shd w:val="clear" w:color="auto" w:fill="ffffff"/>
          <w:rtl w:val="0"/>
        </w:rPr>
        <w:t>L</w:t>
      </w:r>
      <w:r>
        <w:rPr>
          <w:rFonts w:ascii="Arial" w:hAnsi="Arial"/>
          <w:kern w:val="0"/>
          <w:sz w:val="24"/>
          <w:szCs w:val="24"/>
          <w:u w:color="500050"/>
          <w:shd w:val="clear" w:color="auto" w:fill="ffffff"/>
          <w:rtl w:val="0"/>
          <w:lang w:val="en-US"/>
        </w:rPr>
        <w:t>iving</w:t>
      </w:r>
      <w:r>
        <w:rPr>
          <w:rFonts w:ascii="Arial" w:hAnsi="Arial"/>
          <w:kern w:val="0"/>
          <w:sz w:val="24"/>
          <w:szCs w:val="24"/>
          <w:u w:color="500050"/>
          <w:shd w:val="clear" w:color="auto" w:fill="ffffff"/>
          <w:rtl w:val="0"/>
          <w:lang w:val="it-IT"/>
        </w:rPr>
        <w:t xml:space="preserve"> magazine</w:t>
      </w:r>
      <w:r>
        <w:rPr>
          <w:rFonts w:ascii="Arial" w:hAnsi="Arial"/>
          <w:kern w:val="0"/>
          <w:sz w:val="24"/>
          <w:szCs w:val="24"/>
          <w:u w:color="500050"/>
          <w:shd w:val="clear" w:color="auto" w:fill="ffffff"/>
          <w:rtl w:val="0"/>
          <w:lang w:val="en-US"/>
        </w:rPr>
        <w:t xml:space="preserve"> article</w:t>
      </w:r>
      <w:r>
        <w:rPr>
          <w:rFonts w:ascii="Arial" w:hAnsi="Arial"/>
          <w:kern w:val="0"/>
          <w:sz w:val="24"/>
          <w:szCs w:val="24"/>
          <w:u w:color="500050"/>
          <w:shd w:val="clear" w:color="auto" w:fill="ffffff"/>
          <w:rtl w:val="0"/>
        </w:rPr>
        <w:t>.</w:t>
      </w:r>
      <w:r>
        <w:rPr>
          <w:rFonts w:ascii="Arial" w:hAnsi="Arial"/>
          <w:kern w:val="0"/>
          <w:sz w:val="24"/>
          <w:szCs w:val="24"/>
          <w:u w:color="500050"/>
          <w:shd w:val="clear" w:color="auto" w:fill="ffffff"/>
          <w:rtl w:val="0"/>
          <w:lang w:val="en-US"/>
        </w:rPr>
        <w:t xml:space="preserve">  BBolton, JPlatt, PParker-Roach expressed interest in Marketing subcommittee. Plan to meet Friday, 11/17/23 from 12-1pm.</w:t>
      </w:r>
    </w:p>
    <w:p>
      <w:pPr>
        <w:pStyle w:val="Body"/>
        <w:spacing w:after="0" w:line="240" w:lineRule="auto"/>
      </w:pPr>
      <w:r>
        <w:tab/>
      </w:r>
      <w:r>
        <w:rPr>
          <w:rFonts w:ascii="Arial" w:hAnsi="Arial"/>
          <w:b w:val="1"/>
          <w:bCs w:val="1"/>
          <w:kern w:val="0"/>
          <w:sz w:val="24"/>
          <w:szCs w:val="24"/>
          <w:u w:color="500050"/>
          <w:shd w:val="clear" w:color="auto" w:fill="ffffff"/>
          <w:rtl w:val="0"/>
          <w:lang w:val="en-US"/>
        </w:rPr>
        <w:t>- Grant Writing</w:t>
      </w:r>
      <w:r>
        <w:rPr>
          <w:rFonts w:ascii="Arial" w:hAnsi="Arial"/>
          <w:b w:val="1"/>
          <w:bCs w:val="1"/>
          <w:kern w:val="0"/>
          <w:sz w:val="24"/>
          <w:szCs w:val="24"/>
          <w:u w:color="500050"/>
          <w:shd w:val="clear" w:color="auto" w:fill="ffffff"/>
          <w:rtl w:val="0"/>
          <w:lang w:val="en-US"/>
        </w:rPr>
        <w:t xml:space="preserve">: </w:t>
      </w:r>
      <w:r>
        <w:rPr>
          <w:rFonts w:ascii="Arial" w:hAnsi="Arial"/>
          <w:kern w:val="0"/>
          <w:sz w:val="24"/>
          <w:szCs w:val="24"/>
          <w:u w:color="500050"/>
          <w:shd w:val="clear" w:color="auto" w:fill="ffffff"/>
          <w:rtl w:val="0"/>
          <w:lang w:val="en-US"/>
        </w:rPr>
        <w:t xml:space="preserve">JParker-Roach, Barbara Scofidio and Judy Romatelli with the help of </w:t>
      </w:r>
      <w:r>
        <w:rPr>
          <w:rFonts w:ascii="Arial" w:hAnsi="Arial"/>
          <w:kern w:val="0"/>
          <w:sz w:val="24"/>
          <w:szCs w:val="24"/>
          <w:u w:color="500050"/>
          <w:shd w:val="clear" w:color="auto" w:fill="ffffff"/>
          <w:rtl w:val="0"/>
          <w:lang w:val="en-US"/>
        </w:rPr>
        <w:t>Molly Singer</w:t>
      </w:r>
      <w:r>
        <w:rPr>
          <w:rFonts w:ascii="Arial" w:hAnsi="Arial"/>
          <w:kern w:val="0"/>
          <w:sz w:val="24"/>
          <w:szCs w:val="24"/>
          <w:u w:color="500050"/>
          <w:shd w:val="clear" w:color="auto" w:fill="ffffff"/>
          <w:rtl w:val="0"/>
          <w:lang w:val="en-US"/>
        </w:rPr>
        <w:t xml:space="preserve"> from MRPC</w:t>
      </w:r>
      <w:r>
        <w:rPr>
          <w:rFonts w:ascii="Arial" w:hAnsi="Arial"/>
          <w:kern w:val="0"/>
          <w:sz w:val="24"/>
          <w:szCs w:val="24"/>
          <w:u w:color="500050"/>
          <w:shd w:val="clear" w:color="auto" w:fill="ffffff"/>
          <w:rtl w:val="0"/>
          <w:lang w:val="en-US"/>
        </w:rPr>
        <w:t xml:space="preserve"> - Identify grants, schedule, draft narrative, support.</w:t>
      </w:r>
    </w:p>
    <w:p>
      <w:pPr>
        <w:pStyle w:val="Body"/>
        <w:spacing w:after="0" w:line="240" w:lineRule="auto"/>
        <w:rPr>
          <w:rFonts w:ascii="Arial" w:cs="Arial" w:hAnsi="Arial" w:eastAsia="Arial"/>
          <w:kern w:val="0"/>
          <w:sz w:val="24"/>
          <w:szCs w:val="24"/>
          <w:u w:color="500050"/>
          <w:shd w:val="clear" w:color="auto" w:fill="ffffff"/>
        </w:rPr>
      </w:pPr>
      <w:r>
        <w:rPr>
          <w:rFonts w:ascii="Arial" w:hAnsi="Arial"/>
          <w:kern w:val="0"/>
          <w:sz w:val="24"/>
          <w:szCs w:val="24"/>
          <w:u w:color="500050"/>
          <w:shd w:val="clear" w:color="auto" w:fill="ffffff"/>
          <w:rtl w:val="0"/>
        </w:rPr>
        <w:t xml:space="preserve">          - </w:t>
      </w:r>
      <w:r>
        <w:rPr>
          <w:rFonts w:ascii="Arial" w:hAnsi="Arial"/>
          <w:b w:val="1"/>
          <w:bCs w:val="1"/>
          <w:kern w:val="0"/>
          <w:sz w:val="24"/>
          <w:szCs w:val="24"/>
          <w:u w:color="500050"/>
          <w:shd w:val="clear" w:color="auto" w:fill="ffffff"/>
          <w:rtl w:val="0"/>
          <w:lang w:val="en-US"/>
        </w:rPr>
        <w:t>Ten-Year Action Plan</w:t>
      </w:r>
      <w:r>
        <w:rPr>
          <w:rFonts w:ascii="Arial" w:hAnsi="Arial"/>
          <w:kern w:val="0"/>
          <w:sz w:val="24"/>
          <w:szCs w:val="24"/>
          <w:u w:color="500050"/>
          <w:shd w:val="clear" w:color="auto" w:fill="ffffff"/>
          <w:rtl w:val="0"/>
          <w:lang w:val="en-US"/>
        </w:rPr>
        <w:t>: GSheldon would like to write up the ROI for Groton along with the E</w:t>
      </w:r>
      <w:r>
        <w:rPr>
          <w:rFonts w:ascii="Arial" w:hAnsi="Arial"/>
          <w:kern w:val="0"/>
          <w:sz w:val="24"/>
          <w:szCs w:val="24"/>
          <w:u w:color="500050"/>
          <w:shd w:val="clear" w:color="auto" w:fill="ffffff"/>
          <w:rtl w:val="0"/>
          <w:lang w:val="en-US"/>
        </w:rPr>
        <w:t>conomic data analysis, Traffic Study, Vision, Findings</w:t>
      </w:r>
      <w:r>
        <w:rPr>
          <w:rFonts w:ascii="Arial" w:hAnsi="Arial"/>
          <w:kern w:val="0"/>
          <w:sz w:val="24"/>
          <w:szCs w:val="24"/>
          <w:u w:color="500050"/>
          <w:shd w:val="clear" w:color="auto" w:fill="ffffff"/>
          <w:rtl w:val="0"/>
          <w:lang w:val="en-US"/>
        </w:rPr>
        <w:t xml:space="preserve">  and Recommendations from MRPC.</w:t>
      </w:r>
      <w:r>
        <w:rPr>
          <w:rFonts w:ascii="Arial" w:hAnsi="Arial"/>
          <w:kern w:val="0"/>
          <w:sz w:val="24"/>
          <w:szCs w:val="24"/>
          <w:u w:color="500050"/>
          <w:shd w:val="clear" w:color="auto" w:fill="ffffff"/>
          <w:rtl w:val="0"/>
        </w:rPr>
        <w:t xml:space="preserve"> </w:t>
      </w:r>
      <w:r>
        <w:rPr>
          <w:rFonts w:ascii="Arial" w:hAnsi="Arial"/>
          <w:kern w:val="0"/>
          <w:sz w:val="24"/>
          <w:szCs w:val="24"/>
          <w:u w:color="500050"/>
          <w:shd w:val="clear" w:color="auto" w:fill="ffffff"/>
          <w:rtl w:val="0"/>
          <w:lang w:val="en-US"/>
        </w:rPr>
        <w:t>Help from all will be needed.  JParker-Roach and JAnderson suggested the name of a person for GSheldon to call and ask about interest in helping write the DG Action Plan.</w:t>
      </w:r>
      <w:r>
        <w:rPr>
          <w:rFonts w:ascii="Arial" w:hAnsi="Arial"/>
          <w:kern w:val="0"/>
          <w:sz w:val="24"/>
          <w:szCs w:val="24"/>
          <w:u w:color="500050"/>
          <w:shd w:val="clear" w:color="auto" w:fill="ffffff"/>
          <w:rtl w:val="0"/>
        </w:rPr>
        <w:t xml:space="preserve">  </w:t>
      </w:r>
    </w:p>
    <w:p>
      <w:pPr>
        <w:pStyle w:val="Body"/>
        <w:spacing w:after="0" w:line="240" w:lineRule="auto"/>
        <w:rPr>
          <w:rFonts w:ascii="Arial" w:cs="Arial" w:hAnsi="Arial" w:eastAsia="Arial"/>
          <w:kern w:val="0"/>
          <w:sz w:val="24"/>
          <w:szCs w:val="24"/>
          <w:u w:color="500050"/>
          <w:shd w:val="clear" w:color="auto" w:fill="ffffff"/>
        </w:rPr>
      </w:pPr>
    </w:p>
    <w:p>
      <w:pPr>
        <w:pStyle w:val="Body"/>
        <w:spacing w:after="0" w:line="240" w:lineRule="auto"/>
        <w:rPr>
          <w:rFonts w:ascii="Arial" w:cs="Arial" w:hAnsi="Arial" w:eastAsia="Arial"/>
          <w:kern w:val="0"/>
          <w:sz w:val="24"/>
          <w:szCs w:val="24"/>
          <w:u w:color="500050"/>
          <w:shd w:val="clear" w:color="auto" w:fill="ffffff"/>
        </w:rPr>
      </w:pPr>
      <w:r>
        <w:rPr>
          <w:rFonts w:ascii="Arial" w:hAnsi="Arial"/>
          <w:b w:val="1"/>
          <w:bCs w:val="1"/>
          <w:kern w:val="0"/>
          <w:sz w:val="24"/>
          <w:szCs w:val="24"/>
          <w:u w:val="single" w:color="500050"/>
          <w:shd w:val="clear" w:color="auto" w:fill="ffffff"/>
          <w:rtl w:val="0"/>
        </w:rPr>
        <w:t>5.</w:t>
      </w:r>
      <w:r>
        <w:rPr>
          <w:rFonts w:ascii="Arial" w:hAnsi="Arial" w:hint="default"/>
          <w:b w:val="1"/>
          <w:bCs w:val="1"/>
          <w:kern w:val="0"/>
          <w:sz w:val="24"/>
          <w:szCs w:val="24"/>
          <w:u w:val="single" w:color="500050"/>
          <w:shd w:val="clear" w:color="auto" w:fill="ffffff"/>
          <w:rtl w:val="0"/>
          <w:lang w:val="en-US"/>
        </w:rPr>
        <w:t xml:space="preserve">  </w:t>
      </w:r>
      <w:r>
        <w:rPr>
          <w:rFonts w:ascii="Arial" w:hAnsi="Arial"/>
          <w:b w:val="1"/>
          <w:bCs w:val="1"/>
          <w:kern w:val="0"/>
          <w:sz w:val="24"/>
          <w:szCs w:val="24"/>
          <w:u w:val="single" w:color="500050"/>
          <w:shd w:val="clear" w:color="auto" w:fill="ffffff"/>
          <w:rtl w:val="0"/>
          <w:lang w:val="en-US"/>
        </w:rPr>
        <w:t>MRPC update:</w:t>
      </w:r>
      <w:r>
        <w:rPr>
          <w:rFonts w:ascii="Arial" w:hAnsi="Arial"/>
          <w:b w:val="1"/>
          <w:bCs w:val="1"/>
          <w:kern w:val="0"/>
          <w:sz w:val="24"/>
          <w:szCs w:val="24"/>
          <w:u w:val="single" w:color="500050"/>
          <w:shd w:val="clear" w:color="auto" w:fill="ffffff"/>
          <w:rtl w:val="0"/>
          <w:lang w:val="en-US"/>
        </w:rPr>
        <w:t xml:space="preserve"> </w:t>
      </w:r>
      <w:r>
        <w:rPr>
          <w:rFonts w:ascii="Arial" w:hAnsi="Arial"/>
          <w:kern w:val="0"/>
          <w:sz w:val="24"/>
          <w:szCs w:val="24"/>
          <w:u w:color="500050"/>
          <w:shd w:val="clear" w:color="auto" w:fill="ffffff"/>
          <w:rtl w:val="0"/>
          <w:lang w:val="en-US"/>
        </w:rPr>
        <w:t xml:space="preserve">Will DGC be able to extend our contract past 12/31/23 as </w:t>
      </w:r>
      <w:r>
        <w:rPr>
          <w:rFonts w:ascii="Arial" w:hAnsi="Arial"/>
          <w:kern w:val="0"/>
          <w:sz w:val="24"/>
          <w:szCs w:val="24"/>
          <w:u w:color="500050"/>
          <w:shd w:val="clear" w:color="auto" w:fill="ffffff"/>
          <w:rtl w:val="0"/>
          <w:lang w:val="en-US"/>
        </w:rPr>
        <w:t xml:space="preserve">Scope of Services </w:t>
      </w:r>
      <w:r>
        <w:rPr>
          <w:rFonts w:ascii="Arial" w:hAnsi="Arial"/>
          <w:kern w:val="0"/>
          <w:sz w:val="24"/>
          <w:szCs w:val="24"/>
          <w:u w:color="500050"/>
          <w:shd w:val="clear" w:color="auto" w:fill="ffffff"/>
          <w:rtl w:val="0"/>
          <w:lang w:val="en-US"/>
        </w:rPr>
        <w:t>has not been sufficiently facilitated from MRPC?  GSheldon is trying to obtain the answer to that question.</w:t>
      </w:r>
    </w:p>
    <w:p>
      <w:pPr>
        <w:pStyle w:val="Body"/>
        <w:spacing w:after="0" w:line="240" w:lineRule="auto"/>
        <w:rPr>
          <w:rFonts w:ascii="Arial" w:cs="Arial" w:hAnsi="Arial" w:eastAsia="Arial"/>
          <w:kern w:val="0"/>
          <w:sz w:val="24"/>
          <w:szCs w:val="24"/>
          <w:u w:color="500050"/>
          <w:shd w:val="clear" w:color="auto" w:fill="ffffff"/>
        </w:rPr>
      </w:pPr>
    </w:p>
    <w:p>
      <w:pPr>
        <w:pStyle w:val="Body"/>
        <w:spacing w:after="0" w:line="240" w:lineRule="auto"/>
        <w:rPr>
          <w:rFonts w:ascii="Arial" w:cs="Arial" w:hAnsi="Arial" w:eastAsia="Arial"/>
          <w:kern w:val="0"/>
          <w:sz w:val="24"/>
          <w:szCs w:val="24"/>
          <w:u w:color="500050"/>
          <w:shd w:val="clear" w:color="auto" w:fill="ffffff"/>
        </w:rPr>
      </w:pPr>
      <w:r>
        <w:rPr>
          <w:rFonts w:ascii="Arial" w:hAnsi="Arial"/>
          <w:kern w:val="0"/>
          <w:sz w:val="24"/>
          <w:szCs w:val="24"/>
          <w:u w:color="500050"/>
          <w:shd w:val="clear" w:color="auto" w:fill="ffffff"/>
          <w:rtl w:val="0"/>
          <w:lang w:val="en-US"/>
        </w:rPr>
        <w:t>Adjournment 3:30pm</w:t>
      </w:r>
    </w:p>
    <w:p>
      <w:pPr>
        <w:pStyle w:val="Body"/>
        <w:spacing w:after="0" w:line="240" w:lineRule="auto"/>
        <w:rPr>
          <w:rFonts w:ascii="Arial" w:cs="Arial" w:hAnsi="Arial" w:eastAsia="Arial"/>
          <w:kern w:val="0"/>
          <w:sz w:val="24"/>
          <w:szCs w:val="24"/>
          <w:u w:color="500050"/>
          <w:shd w:val="clear" w:color="auto" w:fill="ffffff"/>
        </w:rPr>
      </w:pPr>
    </w:p>
    <w:p>
      <w:pPr>
        <w:pStyle w:val="Body"/>
        <w:spacing w:after="0" w:line="240" w:lineRule="auto"/>
        <w:rPr>
          <w:rFonts w:ascii="Arial" w:cs="Arial" w:hAnsi="Arial" w:eastAsia="Arial"/>
          <w:kern w:val="0"/>
          <w:sz w:val="24"/>
          <w:szCs w:val="24"/>
          <w:u w:color="500050"/>
          <w:shd w:val="clear" w:color="auto" w:fill="ffffff"/>
        </w:rPr>
      </w:pPr>
      <w:r>
        <w:rPr>
          <w:rFonts w:ascii="Arial" w:hAnsi="Arial"/>
          <w:kern w:val="0"/>
          <w:sz w:val="24"/>
          <w:szCs w:val="24"/>
          <w:u w:color="500050"/>
          <w:shd w:val="clear" w:color="auto" w:fill="ffffff"/>
          <w:rtl w:val="0"/>
          <w:lang w:val="en-US"/>
        </w:rPr>
        <w:t>Respectfully Submitted,</w:t>
      </w:r>
    </w:p>
    <w:p>
      <w:pPr>
        <w:pStyle w:val="Body"/>
        <w:spacing w:after="0" w:line="240" w:lineRule="auto"/>
        <w:rPr>
          <w:rFonts w:ascii="Arial" w:cs="Arial" w:hAnsi="Arial" w:eastAsia="Arial"/>
          <w:kern w:val="0"/>
          <w:sz w:val="24"/>
          <w:szCs w:val="24"/>
          <w:u w:color="500050"/>
          <w:shd w:val="clear" w:color="auto" w:fill="ffffff"/>
        </w:rPr>
      </w:pPr>
      <w:r>
        <w:rPr>
          <w:rFonts w:ascii="Arial" w:hAnsi="Arial"/>
          <w:kern w:val="0"/>
          <w:sz w:val="24"/>
          <w:szCs w:val="24"/>
          <w:u w:color="500050"/>
          <w:shd w:val="clear" w:color="auto" w:fill="ffffff"/>
          <w:rtl w:val="0"/>
          <w:lang w:val="en-US"/>
        </w:rPr>
        <w:t>Julie Platt</w:t>
      </w:r>
    </w:p>
    <w:p>
      <w:pPr>
        <w:pStyle w:val="Body"/>
        <w:spacing w:after="0" w:line="240" w:lineRule="auto"/>
        <w:rPr>
          <w:rFonts w:ascii="Arial" w:cs="Arial" w:hAnsi="Arial" w:eastAsia="Arial"/>
          <w:kern w:val="0"/>
          <w:sz w:val="24"/>
          <w:szCs w:val="24"/>
          <w:u w:color="500050"/>
          <w:shd w:val="clear" w:color="auto" w:fill="ffffff"/>
        </w:rPr>
      </w:pPr>
      <w:r>
        <w:rPr>
          <w:rFonts w:ascii="Arial" w:hAnsi="Arial"/>
          <w:kern w:val="0"/>
          <w:sz w:val="24"/>
          <w:szCs w:val="24"/>
          <w:u w:color="500050"/>
          <w:shd w:val="clear" w:color="auto" w:fill="ffffff"/>
          <w:rtl w:val="0"/>
          <w:lang w:val="en-US"/>
        </w:rPr>
        <w:t>Clerk</w:t>
      </w:r>
    </w:p>
    <w:p>
      <w:pPr>
        <w:pStyle w:val="Body"/>
        <w:spacing w:after="0" w:line="240" w:lineRule="auto"/>
      </w:pPr>
      <w:r>
        <w:rPr>
          <w:rFonts w:ascii="Arial" w:hAnsi="Arial"/>
          <w:kern w:val="0"/>
          <w:sz w:val="24"/>
          <w:szCs w:val="24"/>
          <w:u w:color="500050"/>
          <w:shd w:val="clear" w:color="auto" w:fill="ffffff"/>
          <w:rtl w:val="0"/>
          <w:lang w:val="en-US"/>
        </w:rPr>
        <w:t>Destination Groton</w:t>
      </w:r>
      <w:r>
        <w:rPr>
          <w:rFonts w:ascii="Arial" w:cs="Arial" w:hAnsi="Arial" w:eastAsia="Arial"/>
          <w:outline w:val="0"/>
          <w:color w:val="222222"/>
          <w:kern w:val="0"/>
          <w:sz w:val="24"/>
          <w:szCs w:val="24"/>
          <w:u w:color="222222"/>
          <w14:textFill>
            <w14:solidFill>
              <w14:srgbClr w14:val="222222"/>
            </w14:solidFill>
          </w14:textFill>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noFill/>
      </w14:textOutline>
      <w14:textFill>
        <w14:solidFill>
          <w14:srgbClr w14:val="1F3763"/>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