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4234" w14:textId="71C25CF2" w:rsidR="000C23A3" w:rsidRDefault="00842653">
      <w:r>
        <w:t>COA Board Minutes June 9, 2025</w:t>
      </w:r>
    </w:p>
    <w:p w14:paraId="3D78D8F5" w14:textId="126B61AB" w:rsidR="00842653" w:rsidRDefault="00842653">
      <w:r>
        <w:t>Location:  The Groton Center</w:t>
      </w:r>
    </w:p>
    <w:p w14:paraId="47D78684" w14:textId="09F4BC85" w:rsidR="00842653" w:rsidRDefault="00842653">
      <w:r>
        <w:t xml:space="preserve">Time:  1 P. M. </w:t>
      </w:r>
    </w:p>
    <w:p w14:paraId="0FBA4F1F" w14:textId="77777777" w:rsidR="00842653" w:rsidRDefault="00842653"/>
    <w:p w14:paraId="5D09A1D6" w14:textId="4EE05E80" w:rsidR="00842653" w:rsidRDefault="00842653">
      <w:r>
        <w:t xml:space="preserve">Board Members in Attendance:  </w:t>
      </w:r>
      <w:r w:rsidR="006C3FA1">
        <w:t>Nicole Sarvela, COA Director; Pascal Miller, Chair; Tony Serge, Vice-Chair; Harris McWade; Berta Erickson; Dottie Zale; Michelle Collette; Lois Young; Judy Palumbo; Carole Carter</w:t>
      </w:r>
    </w:p>
    <w:p w14:paraId="6F67EFA6" w14:textId="22C3D799" w:rsidR="006C3FA1" w:rsidRDefault="006C3FA1">
      <w:r>
        <w:t>Open Meeting:  The meeting officially started at 1:05 P. M. by Pascal Miller</w:t>
      </w:r>
    </w:p>
    <w:p w14:paraId="0FFA285C" w14:textId="3E27A79A" w:rsidR="006C3FA1" w:rsidRDefault="006C3FA1">
      <w:r>
        <w:t>Review of May 12, 2025 minutes.  Two corrections were made:  There were 5 TRED applicants</w:t>
      </w:r>
      <w:r w:rsidR="00E7080F">
        <w:t xml:space="preserve"> approved into program</w:t>
      </w:r>
      <w:r>
        <w:t>; Judy Palumbo</w:t>
      </w:r>
      <w:r w:rsidR="009803AC">
        <w:t>’s</w:t>
      </w:r>
      <w:r>
        <w:t xml:space="preserve"> named was misspelled.  Minutes were approved.  Pascal abstained.</w:t>
      </w:r>
    </w:p>
    <w:p w14:paraId="3FC2EF9C" w14:textId="77777777" w:rsidR="00E7080F" w:rsidRDefault="009803AC">
      <w:r>
        <w:t>Director’s Report:  Our new Outreach Coordinator, Will Cullen, started on June 2</w:t>
      </w:r>
      <w:r w:rsidRPr="009803AC">
        <w:rPr>
          <w:vertAlign w:val="superscript"/>
        </w:rPr>
        <w:t>nd</w:t>
      </w:r>
      <w:r>
        <w:t>. Kristine Fox is doing a great job with Van Dispatch; the $4 lunch launched in May with 15 people attending; Emerson Health grant received for a program planned for September as part of the Dementia Friendly Initiative</w:t>
      </w:r>
    </w:p>
    <w:p w14:paraId="45F15762" w14:textId="77777777" w:rsidR="00E7080F" w:rsidRDefault="00E7080F">
      <w:proofErr w:type="spellStart"/>
      <w:r>
        <w:t>Squanacook</w:t>
      </w:r>
      <w:proofErr w:type="spellEnd"/>
      <w:r>
        <w:t xml:space="preserve"> Sportsman Club:  The site remediation work is still not fully complete as the State Department has not signed off on the closure.  The town will not acquire the land until the remediation is completed and signed off.  Renewal of the </w:t>
      </w:r>
      <w:proofErr w:type="spellStart"/>
      <w:r>
        <w:t>Squanacook</w:t>
      </w:r>
      <w:proofErr w:type="spellEnd"/>
      <w:r>
        <w:t xml:space="preserve"> Sportsman’s Club Task Force membership was discussed.</w:t>
      </w:r>
    </w:p>
    <w:p w14:paraId="76ED5E8B" w14:textId="5E4B02E5" w:rsidR="00E7080F" w:rsidRDefault="00E7080F">
      <w:r>
        <w:t>The Strategic Plan was discussed and reviewed</w:t>
      </w:r>
      <w:r w:rsidR="00E21EF6">
        <w:t>.  Clarifying that, it should be a two-year rolling plan with annual reviews to add new objectives and strategies</w:t>
      </w:r>
      <w:r>
        <w:t xml:space="preserve"> </w:t>
      </w:r>
      <w:r w:rsidR="00E21EF6">
        <w:t>rather than a major overhaul every three years.</w:t>
      </w:r>
      <w:r>
        <w:t xml:space="preserve"> </w:t>
      </w:r>
    </w:p>
    <w:p w14:paraId="77B84331" w14:textId="7EBAFDFA" w:rsidR="00E21EF6" w:rsidRDefault="00E21EF6">
      <w:r>
        <w:t xml:space="preserve">Board Officer Nominations and Elections:  The Board discussed office positions and made nominations for chair, vice chair and secretary.  Tony Serge was nominated and elected as </w:t>
      </w:r>
      <w:proofErr w:type="gramStart"/>
      <w:r>
        <w:t>Chair;  Michelle</w:t>
      </w:r>
      <w:proofErr w:type="gramEnd"/>
      <w:r>
        <w:t xml:space="preserve"> Collette was nominated and elected as Vice Chair; and Carole Carter was nominated and elected as Secretary.</w:t>
      </w:r>
    </w:p>
    <w:p w14:paraId="28A2385C" w14:textId="37F93374" w:rsidR="00E21EF6" w:rsidRDefault="00E21EF6">
      <w:r>
        <w:t xml:space="preserve">Future Meeting Time: </w:t>
      </w:r>
      <w:proofErr w:type="gramStart"/>
      <w:r>
        <w:t>Monday,  September</w:t>
      </w:r>
      <w:proofErr w:type="gramEnd"/>
      <w:r>
        <w:t xml:space="preserve"> 8, 2025 at 1 P. M.  </w:t>
      </w:r>
    </w:p>
    <w:p w14:paraId="76CCC1CC" w14:textId="6EE81CD0" w:rsidR="00E21EF6" w:rsidRDefault="00E21EF6">
      <w:r>
        <w:t>Meeting Adjourned at 3:07 P. M.</w:t>
      </w:r>
    </w:p>
    <w:p w14:paraId="732F61D5" w14:textId="78B7D713" w:rsidR="009803AC" w:rsidRDefault="009803AC">
      <w:r>
        <w:t xml:space="preserve"> </w:t>
      </w:r>
    </w:p>
    <w:p w14:paraId="4511960A" w14:textId="77777777" w:rsidR="006C3FA1" w:rsidRDefault="006C3FA1"/>
    <w:sectPr w:rsidR="006C3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53"/>
    <w:rsid w:val="000A29F9"/>
    <w:rsid w:val="000C23A3"/>
    <w:rsid w:val="002E0E2F"/>
    <w:rsid w:val="005C1C58"/>
    <w:rsid w:val="006C3FA1"/>
    <w:rsid w:val="00837372"/>
    <w:rsid w:val="00842653"/>
    <w:rsid w:val="008D1217"/>
    <w:rsid w:val="00931366"/>
    <w:rsid w:val="009803AC"/>
    <w:rsid w:val="00BC1687"/>
    <w:rsid w:val="00E21EF6"/>
    <w:rsid w:val="00E2317F"/>
    <w:rsid w:val="00E7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CD9B"/>
  <w15:chartTrackingRefBased/>
  <w15:docId w15:val="{E57B5C96-9F8B-476E-8A40-52E8397F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6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6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6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6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6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6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6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6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6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653"/>
    <w:rPr>
      <w:rFonts w:eastAsiaTheme="majorEastAsia" w:cstheme="majorBidi"/>
      <w:color w:val="272727" w:themeColor="text1" w:themeTint="D8"/>
    </w:rPr>
  </w:style>
  <w:style w:type="paragraph" w:styleId="Title">
    <w:name w:val="Title"/>
    <w:basedOn w:val="Normal"/>
    <w:next w:val="Normal"/>
    <w:link w:val="TitleChar"/>
    <w:uiPriority w:val="10"/>
    <w:qFormat/>
    <w:rsid w:val="00842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653"/>
    <w:pPr>
      <w:spacing w:before="160"/>
      <w:jc w:val="center"/>
    </w:pPr>
    <w:rPr>
      <w:i/>
      <w:iCs/>
      <w:color w:val="404040" w:themeColor="text1" w:themeTint="BF"/>
    </w:rPr>
  </w:style>
  <w:style w:type="character" w:customStyle="1" w:styleId="QuoteChar">
    <w:name w:val="Quote Char"/>
    <w:basedOn w:val="DefaultParagraphFont"/>
    <w:link w:val="Quote"/>
    <w:uiPriority w:val="29"/>
    <w:rsid w:val="00842653"/>
    <w:rPr>
      <w:i/>
      <w:iCs/>
      <w:color w:val="404040" w:themeColor="text1" w:themeTint="BF"/>
    </w:rPr>
  </w:style>
  <w:style w:type="paragraph" w:styleId="ListParagraph">
    <w:name w:val="List Paragraph"/>
    <w:basedOn w:val="Normal"/>
    <w:uiPriority w:val="34"/>
    <w:qFormat/>
    <w:rsid w:val="00842653"/>
    <w:pPr>
      <w:ind w:left="720"/>
      <w:contextualSpacing/>
    </w:pPr>
  </w:style>
  <w:style w:type="character" w:styleId="IntenseEmphasis">
    <w:name w:val="Intense Emphasis"/>
    <w:basedOn w:val="DefaultParagraphFont"/>
    <w:uiPriority w:val="21"/>
    <w:qFormat/>
    <w:rsid w:val="00842653"/>
    <w:rPr>
      <w:i/>
      <w:iCs/>
      <w:color w:val="0F4761" w:themeColor="accent1" w:themeShade="BF"/>
    </w:rPr>
  </w:style>
  <w:style w:type="paragraph" w:styleId="IntenseQuote">
    <w:name w:val="Intense Quote"/>
    <w:basedOn w:val="Normal"/>
    <w:next w:val="Normal"/>
    <w:link w:val="IntenseQuoteChar"/>
    <w:uiPriority w:val="30"/>
    <w:qFormat/>
    <w:rsid w:val="00842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653"/>
    <w:rPr>
      <w:i/>
      <w:iCs/>
      <w:color w:val="0F4761" w:themeColor="accent1" w:themeShade="BF"/>
    </w:rPr>
  </w:style>
  <w:style w:type="character" w:styleId="IntenseReference">
    <w:name w:val="Intense Reference"/>
    <w:basedOn w:val="DefaultParagraphFont"/>
    <w:uiPriority w:val="32"/>
    <w:qFormat/>
    <w:rsid w:val="008426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carter</dc:creator>
  <cp:keywords/>
  <dc:description/>
  <cp:lastModifiedBy>Nicole Sarvela</cp:lastModifiedBy>
  <cp:revision>2</cp:revision>
  <dcterms:created xsi:type="dcterms:W3CDTF">2026-01-05T15:25:00Z</dcterms:created>
  <dcterms:modified xsi:type="dcterms:W3CDTF">2026-01-05T15:25:00Z</dcterms:modified>
</cp:coreProperties>
</file>