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D8E5" w14:textId="15870688" w:rsidR="000C23A3" w:rsidRDefault="00FC30ED">
      <w:pPr>
        <w:rPr>
          <w:b/>
          <w:bCs/>
        </w:rPr>
      </w:pPr>
      <w:r>
        <w:rPr>
          <w:b/>
          <w:bCs/>
        </w:rPr>
        <w:t>COA Board Minutes April 14, 2025</w:t>
      </w:r>
    </w:p>
    <w:p w14:paraId="6EFBB103" w14:textId="64C4CFD8" w:rsidR="00FC30ED" w:rsidRDefault="00FC30ED">
      <w:pPr>
        <w:rPr>
          <w:b/>
          <w:bCs/>
        </w:rPr>
      </w:pPr>
      <w:r>
        <w:rPr>
          <w:b/>
          <w:bCs/>
        </w:rPr>
        <w:t>Location:  The Groton Center</w:t>
      </w:r>
    </w:p>
    <w:p w14:paraId="11121AA1" w14:textId="5050628F" w:rsidR="00FC30ED" w:rsidRDefault="00FC30ED">
      <w:pPr>
        <w:rPr>
          <w:b/>
          <w:bCs/>
        </w:rPr>
      </w:pPr>
      <w:r>
        <w:rPr>
          <w:b/>
          <w:bCs/>
        </w:rPr>
        <w:t xml:space="preserve">Time:  1 P. M. </w:t>
      </w:r>
    </w:p>
    <w:p w14:paraId="670ECBA6" w14:textId="77777777" w:rsidR="00FC30ED" w:rsidRDefault="00FC30ED">
      <w:pPr>
        <w:rPr>
          <w:b/>
          <w:bCs/>
        </w:rPr>
      </w:pPr>
    </w:p>
    <w:p w14:paraId="61C77999" w14:textId="284EB5A6" w:rsidR="00FC30ED" w:rsidRDefault="00FC30ED">
      <w:pPr>
        <w:rPr>
          <w:b/>
          <w:bCs/>
        </w:rPr>
      </w:pPr>
      <w:r>
        <w:rPr>
          <w:b/>
          <w:bCs/>
        </w:rPr>
        <w:t>Board Members in attendance:  Pascal Miller, Chair; Tony Serge, Vice Chair; Nicole Sarvela, Director; Judy Palumbo; Berta Erickson; Lois Young; Michelle Collette; Carole Carter</w:t>
      </w:r>
    </w:p>
    <w:p w14:paraId="1F206D6A" w14:textId="77777777" w:rsidR="00FC30ED" w:rsidRDefault="00FC30ED">
      <w:pPr>
        <w:rPr>
          <w:b/>
          <w:bCs/>
        </w:rPr>
      </w:pPr>
      <w:r>
        <w:rPr>
          <w:b/>
          <w:bCs/>
        </w:rPr>
        <w:t>Special Guests:  Tom Pistarino, Lynn Pistarino, Friends of Groton Elders</w:t>
      </w:r>
    </w:p>
    <w:p w14:paraId="5CFF4D66" w14:textId="77777777" w:rsidR="00FC30ED" w:rsidRDefault="00FC30ED">
      <w:pPr>
        <w:rPr>
          <w:b/>
          <w:bCs/>
        </w:rPr>
      </w:pPr>
      <w:r>
        <w:rPr>
          <w:b/>
          <w:bCs/>
        </w:rPr>
        <w:t>Open Meeting:  The meeting officially started at 1:05 P. M. by Pascal Miller</w:t>
      </w:r>
    </w:p>
    <w:p w14:paraId="734ED31E" w14:textId="483191C2" w:rsidR="004A20F9" w:rsidRDefault="00FC30ED">
      <w:pPr>
        <w:rPr>
          <w:b/>
          <w:bCs/>
        </w:rPr>
      </w:pPr>
      <w:r>
        <w:rPr>
          <w:b/>
          <w:bCs/>
        </w:rPr>
        <w:t xml:space="preserve">Review of February 10, 2025 minutes.  Minutes reviewed and approved with two abstentions (Berta Erickson and Judy </w:t>
      </w:r>
      <w:proofErr w:type="gramStart"/>
      <w:r>
        <w:rPr>
          <w:b/>
          <w:bCs/>
        </w:rPr>
        <w:t>Palumbo)  There</w:t>
      </w:r>
      <w:proofErr w:type="gramEnd"/>
      <w:r>
        <w:rPr>
          <w:b/>
          <w:bCs/>
        </w:rPr>
        <w:t xml:space="preserve"> were no minutes for the March meeting, which did not take place</w:t>
      </w:r>
      <w:r w:rsidR="004A20F9">
        <w:rPr>
          <w:b/>
          <w:bCs/>
        </w:rPr>
        <w:t xml:space="preserve"> </w:t>
      </w:r>
      <w:r w:rsidR="004F4484">
        <w:rPr>
          <w:b/>
          <w:bCs/>
        </w:rPr>
        <w:t>due to a</w:t>
      </w:r>
      <w:r w:rsidR="004A20F9">
        <w:rPr>
          <w:b/>
          <w:bCs/>
        </w:rPr>
        <w:t xml:space="preserve"> lack of a quorum.</w:t>
      </w:r>
    </w:p>
    <w:p w14:paraId="59F8F857" w14:textId="196A8C86" w:rsidR="00FC30ED" w:rsidRDefault="004A20F9">
      <w:pPr>
        <w:rPr>
          <w:b/>
          <w:bCs/>
        </w:rPr>
      </w:pPr>
      <w:r>
        <w:rPr>
          <w:b/>
          <w:bCs/>
        </w:rPr>
        <w:t>Friends of Groton Elders:  500 tri-folders were finished.</w:t>
      </w:r>
      <w:r w:rsidR="00FC30ED">
        <w:rPr>
          <w:b/>
          <w:bCs/>
        </w:rPr>
        <w:t xml:space="preserve">  </w:t>
      </w:r>
      <w:r w:rsidR="0096602D">
        <w:rPr>
          <w:b/>
          <w:bCs/>
        </w:rPr>
        <w:t>M</w:t>
      </w:r>
      <w:r w:rsidR="00517DB8">
        <w:rPr>
          <w:b/>
          <w:bCs/>
        </w:rPr>
        <w:t xml:space="preserve">emorandum of Understanding </w:t>
      </w:r>
      <w:r w:rsidR="005D5A76">
        <w:rPr>
          <w:b/>
          <w:bCs/>
        </w:rPr>
        <w:t>has been updated.</w:t>
      </w:r>
    </w:p>
    <w:p w14:paraId="6783EF1F" w14:textId="0C41635C" w:rsidR="005D5A76" w:rsidRDefault="00960684">
      <w:pPr>
        <w:rPr>
          <w:b/>
          <w:bCs/>
        </w:rPr>
      </w:pPr>
      <w:r>
        <w:rPr>
          <w:b/>
          <w:bCs/>
        </w:rPr>
        <w:t>FY26 Proposed</w:t>
      </w:r>
      <w:r w:rsidR="00975DC8">
        <w:rPr>
          <w:b/>
          <w:bCs/>
        </w:rPr>
        <w:t xml:space="preserve"> Budget Review.</w:t>
      </w:r>
      <w:r w:rsidR="00320E7E">
        <w:rPr>
          <w:b/>
          <w:bCs/>
        </w:rPr>
        <w:t xml:space="preserve">  Spreadsheet reviewed.  Revised </w:t>
      </w:r>
      <w:r w:rsidR="000C26D8">
        <w:rPr>
          <w:b/>
          <w:bCs/>
        </w:rPr>
        <w:t>spreadsheet sent to Board</w:t>
      </w:r>
      <w:r w:rsidR="007E3E5B">
        <w:rPr>
          <w:b/>
          <w:bCs/>
        </w:rPr>
        <w:t xml:space="preserve"> with correction.</w:t>
      </w:r>
      <w:r w:rsidR="00320E7E">
        <w:rPr>
          <w:b/>
          <w:bCs/>
        </w:rPr>
        <w:t xml:space="preserve"> </w:t>
      </w:r>
    </w:p>
    <w:p w14:paraId="1F20CE2A" w14:textId="25F22584" w:rsidR="00391037" w:rsidRDefault="00391037">
      <w:pPr>
        <w:rPr>
          <w:b/>
          <w:bCs/>
        </w:rPr>
      </w:pPr>
      <w:r>
        <w:rPr>
          <w:b/>
          <w:bCs/>
        </w:rPr>
        <w:t>Director’s Report:  New Transportation Coordinator position approved (15 hours p</w:t>
      </w:r>
      <w:r w:rsidR="004F4484">
        <w:rPr>
          <w:b/>
          <w:bCs/>
        </w:rPr>
        <w:t>e</w:t>
      </w:r>
      <w:r>
        <w:rPr>
          <w:b/>
          <w:bCs/>
        </w:rPr>
        <w:t>r week). Groton Senior Dinner was a huge success with 70 attendees.  Another one is planned for the fall.  There is a dementia-friendly book swap in the entryway.    The transportation program provided 453 rides in March and th</w:t>
      </w:r>
      <w:r w:rsidR="004F4484">
        <w:rPr>
          <w:b/>
          <w:bCs/>
        </w:rPr>
        <w:t>e</w:t>
      </w:r>
      <w:r>
        <w:rPr>
          <w:b/>
          <w:bCs/>
        </w:rPr>
        <w:t>re were nearly 2,000 sign-ins for programs. A new monthly lunch program charging $4 will be piloted in May and June.</w:t>
      </w:r>
    </w:p>
    <w:p w14:paraId="726683C3" w14:textId="6588A95B" w:rsidR="000C7037" w:rsidRDefault="000C7037">
      <w:pPr>
        <w:rPr>
          <w:b/>
          <w:bCs/>
        </w:rPr>
      </w:pPr>
      <w:proofErr w:type="spellStart"/>
      <w:r>
        <w:rPr>
          <w:b/>
          <w:bCs/>
        </w:rPr>
        <w:t>Squanacook</w:t>
      </w:r>
      <w:proofErr w:type="spellEnd"/>
      <w:r>
        <w:rPr>
          <w:b/>
          <w:bCs/>
        </w:rPr>
        <w:t xml:space="preserve"> Sportsmen’s Club:  No report.</w:t>
      </w:r>
    </w:p>
    <w:p w14:paraId="0B75753B" w14:textId="77777777" w:rsidR="000C7037" w:rsidRDefault="000C7037">
      <w:pPr>
        <w:rPr>
          <w:b/>
          <w:bCs/>
        </w:rPr>
      </w:pPr>
      <w:r>
        <w:rPr>
          <w:b/>
          <w:bCs/>
        </w:rPr>
        <w:t>Groton Center Community Liaison:  No report.</w:t>
      </w:r>
    </w:p>
    <w:p w14:paraId="2D18B0E3" w14:textId="77777777" w:rsidR="000C7037" w:rsidRDefault="000C7037">
      <w:pPr>
        <w:rPr>
          <w:b/>
          <w:bCs/>
        </w:rPr>
      </w:pPr>
      <w:r>
        <w:rPr>
          <w:b/>
          <w:bCs/>
        </w:rPr>
        <w:t>AARP Tax Program:  128 tax returns prepared and filed.  136 appointments completed.</w:t>
      </w:r>
    </w:p>
    <w:p w14:paraId="33F18A90" w14:textId="77777777" w:rsidR="000C7037" w:rsidRDefault="000C7037">
      <w:pPr>
        <w:rPr>
          <w:b/>
          <w:bCs/>
        </w:rPr>
      </w:pPr>
      <w:r>
        <w:rPr>
          <w:b/>
          <w:bCs/>
        </w:rPr>
        <w:t>TREAD Update:  No report.</w:t>
      </w:r>
    </w:p>
    <w:p w14:paraId="1808720E" w14:textId="2441EA32" w:rsidR="000C7037" w:rsidRDefault="000C7037">
      <w:pPr>
        <w:rPr>
          <w:b/>
          <w:bCs/>
        </w:rPr>
      </w:pPr>
      <w:r>
        <w:rPr>
          <w:b/>
          <w:bCs/>
        </w:rPr>
        <w:t xml:space="preserve">Upcoming Community Events:  Arbor Day celebration honoring Tom Delaney’s retirement.  </w:t>
      </w:r>
    </w:p>
    <w:p w14:paraId="29DC19E3" w14:textId="0173AAB3" w:rsidR="000C7037" w:rsidRDefault="000C7037">
      <w:pPr>
        <w:rPr>
          <w:b/>
          <w:bCs/>
        </w:rPr>
      </w:pPr>
      <w:r>
        <w:rPr>
          <w:b/>
          <w:bCs/>
        </w:rPr>
        <w:t>Future Meeting Time:  Monday, May 12, 2025 at 1 P. M.</w:t>
      </w:r>
    </w:p>
    <w:p w14:paraId="77FD1731" w14:textId="58F0B282" w:rsidR="004F4484" w:rsidRDefault="004F4484">
      <w:pPr>
        <w:rPr>
          <w:b/>
          <w:bCs/>
        </w:rPr>
      </w:pPr>
      <w:r>
        <w:rPr>
          <w:b/>
          <w:bCs/>
        </w:rPr>
        <w:t>Meeting adjourned at 2:37 P. M.</w:t>
      </w:r>
    </w:p>
    <w:p w14:paraId="28798941" w14:textId="77777777" w:rsidR="000C7037" w:rsidRDefault="000C7037">
      <w:pPr>
        <w:rPr>
          <w:b/>
          <w:bCs/>
        </w:rPr>
      </w:pPr>
    </w:p>
    <w:p w14:paraId="36C1A65E" w14:textId="77777777" w:rsidR="00391037" w:rsidRDefault="00391037">
      <w:pPr>
        <w:rPr>
          <w:b/>
          <w:bCs/>
        </w:rPr>
      </w:pPr>
    </w:p>
    <w:p w14:paraId="441478D0" w14:textId="77777777" w:rsidR="00391037" w:rsidRDefault="00391037">
      <w:pPr>
        <w:rPr>
          <w:b/>
          <w:bCs/>
        </w:rPr>
      </w:pPr>
    </w:p>
    <w:p w14:paraId="1CBB9BFF" w14:textId="42A2ECB7" w:rsidR="00391037" w:rsidRDefault="00391037">
      <w:pPr>
        <w:rPr>
          <w:b/>
          <w:bCs/>
        </w:rPr>
      </w:pPr>
    </w:p>
    <w:p w14:paraId="200F3C88" w14:textId="77777777" w:rsidR="00700130" w:rsidRDefault="00700130">
      <w:pPr>
        <w:rPr>
          <w:b/>
          <w:bCs/>
        </w:rPr>
      </w:pPr>
    </w:p>
    <w:p w14:paraId="154ED526" w14:textId="77777777" w:rsidR="00FC30ED" w:rsidRDefault="00FC30ED">
      <w:pPr>
        <w:rPr>
          <w:b/>
          <w:bCs/>
        </w:rPr>
      </w:pPr>
    </w:p>
    <w:p w14:paraId="06B95503" w14:textId="77777777" w:rsidR="00FC30ED" w:rsidRPr="00FC30ED" w:rsidRDefault="00FC30ED">
      <w:pPr>
        <w:rPr>
          <w:b/>
          <w:bCs/>
        </w:rPr>
      </w:pPr>
    </w:p>
    <w:sectPr w:rsidR="00FC30ED" w:rsidRPr="00FC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ED"/>
    <w:rsid w:val="000A29F9"/>
    <w:rsid w:val="000C23A3"/>
    <w:rsid w:val="000C26D8"/>
    <w:rsid w:val="000C7037"/>
    <w:rsid w:val="00190CDA"/>
    <w:rsid w:val="001E392F"/>
    <w:rsid w:val="002E0E2F"/>
    <w:rsid w:val="00320E7E"/>
    <w:rsid w:val="00391037"/>
    <w:rsid w:val="004A20F9"/>
    <w:rsid w:val="004F4484"/>
    <w:rsid w:val="00517DB8"/>
    <w:rsid w:val="005C1C58"/>
    <w:rsid w:val="005D5A76"/>
    <w:rsid w:val="00700130"/>
    <w:rsid w:val="007E3E5B"/>
    <w:rsid w:val="00837372"/>
    <w:rsid w:val="00960684"/>
    <w:rsid w:val="0096602D"/>
    <w:rsid w:val="00975DC8"/>
    <w:rsid w:val="00B773AC"/>
    <w:rsid w:val="00E01632"/>
    <w:rsid w:val="00EB3281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CE85"/>
  <w15:chartTrackingRefBased/>
  <w15:docId w15:val="{E120E84A-2C1D-4664-8CEA-0C8B7C2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carter</dc:creator>
  <cp:keywords/>
  <dc:description/>
  <cp:lastModifiedBy>Nicole Sarvela</cp:lastModifiedBy>
  <cp:revision>2</cp:revision>
  <dcterms:created xsi:type="dcterms:W3CDTF">2025-05-13T13:38:00Z</dcterms:created>
  <dcterms:modified xsi:type="dcterms:W3CDTF">2025-05-13T13:38:00Z</dcterms:modified>
</cp:coreProperties>
</file>