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707" w14:textId="3CA437AF" w:rsidR="00DA25D6" w:rsidRPr="00A97097" w:rsidRDefault="005575CC">
      <w:pPr>
        <w:rPr>
          <w:sz w:val="24"/>
          <w:szCs w:val="24"/>
        </w:rPr>
      </w:pPr>
      <w:r w:rsidRPr="00A97097">
        <w:rPr>
          <w:sz w:val="24"/>
          <w:szCs w:val="24"/>
        </w:rPr>
        <w:t>MEETING MINUTES</w:t>
      </w:r>
    </w:p>
    <w:p w14:paraId="210E4240" w14:textId="3FF488F2" w:rsidR="005575CC" w:rsidRPr="00A97097" w:rsidRDefault="005575CC">
      <w:pPr>
        <w:rPr>
          <w:b/>
          <w:bCs/>
          <w:sz w:val="24"/>
          <w:szCs w:val="24"/>
        </w:rPr>
      </w:pPr>
      <w:r w:rsidRPr="00A97097">
        <w:rPr>
          <w:b/>
          <w:bCs/>
          <w:sz w:val="24"/>
          <w:szCs w:val="24"/>
        </w:rPr>
        <w:t>Complete Streets Committee</w:t>
      </w:r>
    </w:p>
    <w:p w14:paraId="233677AB" w14:textId="0529441F" w:rsidR="005575CC" w:rsidRPr="00A97097" w:rsidRDefault="00DE38E7" w:rsidP="003C6D32">
      <w:pPr>
        <w:spacing w:after="0"/>
        <w:rPr>
          <w:sz w:val="24"/>
          <w:szCs w:val="24"/>
        </w:rPr>
      </w:pPr>
      <w:r>
        <w:rPr>
          <w:sz w:val="24"/>
          <w:szCs w:val="24"/>
        </w:rPr>
        <w:t>October 7</w:t>
      </w:r>
      <w:r w:rsidR="00CF4741">
        <w:rPr>
          <w:sz w:val="24"/>
          <w:szCs w:val="24"/>
        </w:rPr>
        <w:t>, 2025</w:t>
      </w:r>
      <w:r w:rsidR="00EF7F3E" w:rsidRPr="00A97097">
        <w:rPr>
          <w:sz w:val="24"/>
          <w:szCs w:val="24"/>
        </w:rPr>
        <w:t xml:space="preserve"> at 8:</w:t>
      </w:r>
      <w:r w:rsidR="000F1AD7" w:rsidRPr="00A97097">
        <w:rPr>
          <w:sz w:val="24"/>
          <w:szCs w:val="24"/>
        </w:rPr>
        <w:t>3</w:t>
      </w:r>
      <w:r w:rsidR="002008AF" w:rsidRPr="00A97097">
        <w:rPr>
          <w:sz w:val="24"/>
          <w:szCs w:val="24"/>
        </w:rPr>
        <w:t>0</w:t>
      </w:r>
      <w:r w:rsidR="00EF7F3E" w:rsidRPr="00A97097">
        <w:rPr>
          <w:sz w:val="24"/>
          <w:szCs w:val="24"/>
        </w:rPr>
        <w:t xml:space="preserve"> </w:t>
      </w:r>
      <w:r w:rsidR="00073331" w:rsidRPr="00A97097">
        <w:rPr>
          <w:sz w:val="24"/>
          <w:szCs w:val="24"/>
        </w:rPr>
        <w:t>AM</w:t>
      </w:r>
      <w:r w:rsidR="00EF7F3E" w:rsidRPr="00A97097">
        <w:rPr>
          <w:sz w:val="24"/>
          <w:szCs w:val="24"/>
        </w:rPr>
        <w:t xml:space="preserve"> – virtual meeting conducted on Zoom</w:t>
      </w:r>
    </w:p>
    <w:p w14:paraId="7AA4B07D" w14:textId="1B13A3E6" w:rsidR="00C87AD2" w:rsidRPr="00A97097" w:rsidRDefault="00C87AD2" w:rsidP="00381CD7">
      <w:pPr>
        <w:spacing w:after="0"/>
        <w:rPr>
          <w:sz w:val="24"/>
          <w:szCs w:val="24"/>
        </w:rPr>
      </w:pPr>
    </w:p>
    <w:p w14:paraId="0E52CC94" w14:textId="024B16C1" w:rsidR="00E9604A" w:rsidRPr="00AE5DC1" w:rsidRDefault="00E9604A" w:rsidP="00EF7F3E">
      <w:pPr>
        <w:ind w:left="2160" w:hanging="2160"/>
        <w:rPr>
          <w:sz w:val="24"/>
          <w:szCs w:val="24"/>
        </w:rPr>
      </w:pPr>
      <w:r w:rsidRPr="00656FDD">
        <w:rPr>
          <w:sz w:val="24"/>
          <w:szCs w:val="24"/>
        </w:rPr>
        <w:t xml:space="preserve">Members </w:t>
      </w:r>
      <w:r w:rsidR="00C87AD2" w:rsidRPr="00656FDD">
        <w:rPr>
          <w:sz w:val="24"/>
          <w:szCs w:val="24"/>
        </w:rPr>
        <w:t>Present:</w:t>
      </w:r>
      <w:r w:rsidR="00C87AD2" w:rsidRPr="00656FDD">
        <w:rPr>
          <w:sz w:val="24"/>
          <w:szCs w:val="24"/>
        </w:rPr>
        <w:tab/>
      </w:r>
      <w:r w:rsidR="0003738E" w:rsidRPr="00656FDD">
        <w:rPr>
          <w:sz w:val="24"/>
          <w:szCs w:val="24"/>
        </w:rPr>
        <w:t>George Barringer</w:t>
      </w:r>
      <w:r w:rsidR="00A4110B" w:rsidRPr="00656FDD">
        <w:rPr>
          <w:sz w:val="24"/>
          <w:szCs w:val="24"/>
        </w:rPr>
        <w:t xml:space="preserve"> (Chair)</w:t>
      </w:r>
      <w:r w:rsidR="00C87AD2" w:rsidRPr="00656FDD">
        <w:rPr>
          <w:sz w:val="24"/>
          <w:szCs w:val="24"/>
        </w:rPr>
        <w:t>, Tom Delaney</w:t>
      </w:r>
      <w:r w:rsidR="002B28A2" w:rsidRPr="00656FDD">
        <w:rPr>
          <w:sz w:val="24"/>
          <w:szCs w:val="24"/>
        </w:rPr>
        <w:t xml:space="preserve">, </w:t>
      </w:r>
      <w:r w:rsidR="00C77188">
        <w:rPr>
          <w:sz w:val="24"/>
          <w:szCs w:val="24"/>
        </w:rPr>
        <w:t xml:space="preserve">Deanna Kass, </w:t>
      </w:r>
      <w:r w:rsidR="002B28A2" w:rsidRPr="00656FDD">
        <w:rPr>
          <w:sz w:val="24"/>
          <w:szCs w:val="24"/>
        </w:rPr>
        <w:t>Gordon Row, Takashi Tada</w:t>
      </w:r>
      <w:r w:rsidR="00EB3DFC" w:rsidRPr="00656FDD">
        <w:rPr>
          <w:sz w:val="24"/>
          <w:szCs w:val="24"/>
        </w:rPr>
        <w:t>, Peter Cunningham</w:t>
      </w:r>
      <w:r w:rsidR="00F37A92" w:rsidRPr="00656FDD">
        <w:rPr>
          <w:sz w:val="24"/>
          <w:szCs w:val="24"/>
        </w:rPr>
        <w:t xml:space="preserve">, </w:t>
      </w:r>
      <w:r w:rsidR="00F37A92" w:rsidRPr="00AE5DC1">
        <w:rPr>
          <w:sz w:val="24"/>
          <w:szCs w:val="24"/>
        </w:rPr>
        <w:t>Kristen Von Campe</w:t>
      </w:r>
      <w:r w:rsidR="00D51A61" w:rsidRPr="00AE5DC1">
        <w:rPr>
          <w:sz w:val="24"/>
          <w:szCs w:val="24"/>
        </w:rPr>
        <w:t>, Steve Legge</w:t>
      </w:r>
    </w:p>
    <w:p w14:paraId="38F0F7BF" w14:textId="60D1901A" w:rsidR="00E9604A" w:rsidRDefault="002B28A2" w:rsidP="00DE38E7">
      <w:pPr>
        <w:ind w:left="2160" w:hanging="2160"/>
        <w:rPr>
          <w:sz w:val="24"/>
          <w:szCs w:val="24"/>
        </w:rPr>
      </w:pPr>
      <w:r w:rsidRPr="00AE5DC1">
        <w:rPr>
          <w:sz w:val="24"/>
          <w:szCs w:val="24"/>
        </w:rPr>
        <w:t>Member Absent:</w:t>
      </w:r>
      <w:r w:rsidRPr="00AE5DC1">
        <w:rPr>
          <w:sz w:val="24"/>
          <w:szCs w:val="24"/>
        </w:rPr>
        <w:tab/>
      </w:r>
      <w:r w:rsidR="00DE38E7">
        <w:rPr>
          <w:sz w:val="24"/>
          <w:szCs w:val="24"/>
        </w:rPr>
        <w:t>Elizabeth Callender</w:t>
      </w:r>
    </w:p>
    <w:p w14:paraId="4BF4C834" w14:textId="3960E7CF" w:rsidR="00C77188" w:rsidRPr="00581F72" w:rsidRDefault="00C77188" w:rsidP="00DE38E7">
      <w:pPr>
        <w:ind w:left="2160" w:hanging="2160"/>
        <w:rPr>
          <w:sz w:val="24"/>
          <w:szCs w:val="24"/>
        </w:rPr>
      </w:pPr>
      <w:r>
        <w:rPr>
          <w:sz w:val="24"/>
          <w:szCs w:val="24"/>
        </w:rPr>
        <w:t>Also Present:</w:t>
      </w:r>
      <w:r>
        <w:rPr>
          <w:sz w:val="24"/>
          <w:szCs w:val="24"/>
        </w:rPr>
        <w:tab/>
        <w:t>Brian Callahan, DPW</w:t>
      </w:r>
    </w:p>
    <w:p w14:paraId="2D79AE58" w14:textId="30224175" w:rsidR="00E9604A" w:rsidRPr="00581F72" w:rsidRDefault="00E9604A" w:rsidP="00381CD7">
      <w:pPr>
        <w:spacing w:after="0"/>
        <w:ind w:left="1440" w:hanging="1440"/>
        <w:rPr>
          <w:sz w:val="24"/>
          <w:szCs w:val="24"/>
        </w:rPr>
      </w:pPr>
    </w:p>
    <w:p w14:paraId="2D35F707" w14:textId="67C01CCD" w:rsidR="00E9604A" w:rsidRPr="00581F72" w:rsidRDefault="00E9604A" w:rsidP="006969B3">
      <w:pPr>
        <w:rPr>
          <w:sz w:val="24"/>
          <w:szCs w:val="24"/>
        </w:rPr>
      </w:pPr>
      <w:r w:rsidRPr="00581F72">
        <w:rPr>
          <w:sz w:val="24"/>
          <w:szCs w:val="24"/>
        </w:rPr>
        <w:t xml:space="preserve">The virtual meeting </w:t>
      </w:r>
      <w:r w:rsidR="006969B3" w:rsidRPr="00581F72">
        <w:rPr>
          <w:sz w:val="24"/>
          <w:szCs w:val="24"/>
        </w:rPr>
        <w:t xml:space="preserve">of the Complete Streets Committee </w:t>
      </w:r>
      <w:r w:rsidRPr="00581F72">
        <w:rPr>
          <w:sz w:val="24"/>
          <w:szCs w:val="24"/>
        </w:rPr>
        <w:t xml:space="preserve">was called to order at </w:t>
      </w:r>
      <w:r w:rsidR="00F01345" w:rsidRPr="00581F72">
        <w:rPr>
          <w:sz w:val="24"/>
          <w:szCs w:val="24"/>
        </w:rPr>
        <w:t xml:space="preserve">approximately </w:t>
      </w:r>
      <w:r w:rsidRPr="00581F72">
        <w:rPr>
          <w:sz w:val="24"/>
          <w:szCs w:val="24"/>
        </w:rPr>
        <w:t>8:</w:t>
      </w:r>
      <w:r w:rsidR="007827E4" w:rsidRPr="00581F72">
        <w:rPr>
          <w:sz w:val="24"/>
          <w:szCs w:val="24"/>
        </w:rPr>
        <w:t>3</w:t>
      </w:r>
      <w:r w:rsidR="002008AF" w:rsidRPr="00581F72">
        <w:rPr>
          <w:sz w:val="24"/>
          <w:szCs w:val="24"/>
        </w:rPr>
        <w:t>0</w:t>
      </w:r>
      <w:r w:rsidR="00073331" w:rsidRPr="00581F72">
        <w:rPr>
          <w:sz w:val="24"/>
          <w:szCs w:val="24"/>
        </w:rPr>
        <w:t xml:space="preserve"> AM</w:t>
      </w:r>
      <w:r w:rsidR="00FC5985" w:rsidRPr="00581F72">
        <w:rPr>
          <w:sz w:val="24"/>
          <w:szCs w:val="24"/>
        </w:rPr>
        <w:t xml:space="preserve"> by the Chair, George Barringer.</w:t>
      </w:r>
    </w:p>
    <w:p w14:paraId="1DD988B7" w14:textId="3D4EA604" w:rsidR="00FF1871" w:rsidRPr="00581F72" w:rsidRDefault="00C91B18" w:rsidP="006969B3">
      <w:pPr>
        <w:rPr>
          <w:sz w:val="24"/>
          <w:szCs w:val="24"/>
        </w:rPr>
      </w:pPr>
      <w:r w:rsidRPr="00581F72">
        <w:rPr>
          <w:sz w:val="24"/>
          <w:szCs w:val="24"/>
          <w:u w:val="single"/>
        </w:rPr>
        <w:t>Update on FY26 Complete Streets</w:t>
      </w:r>
      <w:r w:rsidR="00A97097" w:rsidRPr="00581F72">
        <w:rPr>
          <w:sz w:val="24"/>
          <w:szCs w:val="24"/>
          <w:u w:val="single"/>
        </w:rPr>
        <w:t xml:space="preserve"> Grant Application</w:t>
      </w:r>
    </w:p>
    <w:p w14:paraId="76EBBA1B" w14:textId="77777777" w:rsidR="008352AD" w:rsidRDefault="008A0A26" w:rsidP="006969B3">
      <w:pPr>
        <w:rPr>
          <w:sz w:val="24"/>
          <w:szCs w:val="24"/>
        </w:rPr>
      </w:pPr>
      <w:r>
        <w:rPr>
          <w:sz w:val="24"/>
          <w:szCs w:val="24"/>
        </w:rPr>
        <w:t>Mr. Barringer reported that the Town’s grant application was approved by</w:t>
      </w:r>
      <w:r w:rsidR="00C91B18" w:rsidRPr="00581F72">
        <w:rPr>
          <w:sz w:val="24"/>
          <w:szCs w:val="24"/>
        </w:rPr>
        <w:t xml:space="preserve"> </w:t>
      </w:r>
      <w:r w:rsidR="00A97097" w:rsidRPr="00581F72">
        <w:rPr>
          <w:sz w:val="24"/>
          <w:szCs w:val="24"/>
        </w:rPr>
        <w:t>MassDOT</w:t>
      </w:r>
      <w:r w:rsidR="00F864C6">
        <w:rPr>
          <w:sz w:val="24"/>
          <w:szCs w:val="24"/>
        </w:rPr>
        <w:t>, in the amount of $432,617.50.  This award provides funding for construction of the multi-use path on Lovers Lane and the sidewalk extension on Sandy Pond Road.</w:t>
      </w:r>
    </w:p>
    <w:p w14:paraId="37392BEE" w14:textId="3BF5A62D" w:rsidR="008A0A26" w:rsidRDefault="008352AD" w:rsidP="006969B3">
      <w:pPr>
        <w:rPr>
          <w:sz w:val="24"/>
          <w:szCs w:val="24"/>
        </w:rPr>
      </w:pPr>
      <w:r>
        <w:rPr>
          <w:sz w:val="24"/>
          <w:szCs w:val="24"/>
        </w:rPr>
        <w:t xml:space="preserve">The grant does not pay for land surveying or engineering design.  </w:t>
      </w:r>
      <w:r w:rsidR="006E59EC">
        <w:rPr>
          <w:sz w:val="24"/>
          <w:szCs w:val="24"/>
        </w:rPr>
        <w:t xml:space="preserve">It is the Town’s responsibility to ensure the projects are ready to be constructed.  </w:t>
      </w:r>
      <w:r w:rsidR="008A0A26">
        <w:rPr>
          <w:sz w:val="24"/>
          <w:szCs w:val="24"/>
        </w:rPr>
        <w:t>The next hurdle is to get approval for the engineering funds at the Fall Town Meeting on October 18</w:t>
      </w:r>
      <w:r w:rsidR="008A0A26" w:rsidRPr="008A0A26">
        <w:rPr>
          <w:sz w:val="24"/>
          <w:szCs w:val="24"/>
          <w:vertAlign w:val="superscript"/>
        </w:rPr>
        <w:t>th</w:t>
      </w:r>
      <w:r w:rsidR="008A0A26">
        <w:rPr>
          <w:sz w:val="24"/>
          <w:szCs w:val="24"/>
        </w:rPr>
        <w:t>.</w:t>
      </w:r>
      <w:r w:rsidR="00F864C6">
        <w:rPr>
          <w:sz w:val="24"/>
          <w:szCs w:val="24"/>
        </w:rPr>
        <w:t xml:space="preserve">  </w:t>
      </w:r>
      <w:r>
        <w:rPr>
          <w:sz w:val="24"/>
          <w:szCs w:val="24"/>
        </w:rPr>
        <w:t>Mr. Barringer stated he would be out of town that weekend.  Mr. Delaney said he and Brian Callahan would attend the Fall Town Meeting and be available to speak on behalf of the engineering funding article, if needed.</w:t>
      </w:r>
    </w:p>
    <w:p w14:paraId="0E4E8FA9" w14:textId="72E10119" w:rsidR="002B6C6A" w:rsidRDefault="002B6C6A" w:rsidP="006969B3">
      <w:pPr>
        <w:rPr>
          <w:sz w:val="24"/>
          <w:szCs w:val="24"/>
        </w:rPr>
      </w:pPr>
      <w:r>
        <w:rPr>
          <w:sz w:val="24"/>
          <w:szCs w:val="24"/>
        </w:rPr>
        <w:t>Mr. Delaney said the DPW may be able to reduce the overall cost by taking on some of the site preparation work, or some of the specific work items such as installing radar feedback signs.</w:t>
      </w:r>
    </w:p>
    <w:p w14:paraId="5BF2FA51" w14:textId="499E1DD9" w:rsidR="00100122" w:rsidRDefault="00100122" w:rsidP="00474249">
      <w:pPr>
        <w:rPr>
          <w:sz w:val="24"/>
          <w:szCs w:val="24"/>
          <w:u w:val="single"/>
        </w:rPr>
      </w:pPr>
      <w:r>
        <w:rPr>
          <w:sz w:val="24"/>
          <w:szCs w:val="24"/>
          <w:u w:val="single"/>
        </w:rPr>
        <w:t>Update on LEAP Grant Application</w:t>
      </w:r>
    </w:p>
    <w:p w14:paraId="5239F9E2" w14:textId="77777777" w:rsidR="0040460D" w:rsidRDefault="0040460D" w:rsidP="00474249">
      <w:pPr>
        <w:rPr>
          <w:sz w:val="24"/>
          <w:szCs w:val="24"/>
        </w:rPr>
      </w:pPr>
      <w:r>
        <w:rPr>
          <w:sz w:val="24"/>
          <w:szCs w:val="24"/>
        </w:rPr>
        <w:t>Mr. Tada provided an update on the Local Early and Actionable Planning (LEAP) Grant application that the Town Manager submitted prior to the deadline last month.  LEAP is another program administered by MassDOT.</w:t>
      </w:r>
    </w:p>
    <w:p w14:paraId="2C4282D0" w14:textId="65338E4C" w:rsidR="0040460D" w:rsidRDefault="0040460D" w:rsidP="00474249">
      <w:pPr>
        <w:rPr>
          <w:sz w:val="24"/>
          <w:szCs w:val="24"/>
        </w:rPr>
      </w:pPr>
      <w:r>
        <w:rPr>
          <w:sz w:val="24"/>
          <w:szCs w:val="24"/>
        </w:rPr>
        <w:t>Mr. Cunningham said the Town’s request is for technical assistance to prepare a formal plan to provide on-street parking and bike lanes on Main Street in the Town Center.</w:t>
      </w:r>
      <w:r w:rsidR="00DC4758">
        <w:rPr>
          <w:sz w:val="24"/>
          <w:szCs w:val="24"/>
        </w:rPr>
        <w:t xml:space="preserve">  Mr. Row shared the link to the LEAP Program: </w:t>
      </w:r>
      <w:hyperlink r:id="rId7" w:history="1">
        <w:r w:rsidR="00DC4758" w:rsidRPr="00C959EE">
          <w:rPr>
            <w:rStyle w:val="Hyperlink"/>
            <w:sz w:val="24"/>
            <w:szCs w:val="24"/>
          </w:rPr>
          <w:t>https://www.mass.gov/doc/leap-guidance-document/download</w:t>
        </w:r>
      </w:hyperlink>
    </w:p>
    <w:p w14:paraId="5FD0C5BC" w14:textId="77777777" w:rsidR="008324E3" w:rsidRPr="00621DCA" w:rsidRDefault="008324E3" w:rsidP="008324E3">
      <w:pPr>
        <w:rPr>
          <w:sz w:val="24"/>
          <w:szCs w:val="24"/>
          <w:u w:val="single"/>
        </w:rPr>
      </w:pPr>
      <w:r w:rsidRPr="00621DCA">
        <w:rPr>
          <w:sz w:val="24"/>
          <w:szCs w:val="24"/>
          <w:u w:val="single"/>
        </w:rPr>
        <w:t>General Discussion – Member Updates</w:t>
      </w:r>
    </w:p>
    <w:p w14:paraId="24F6D989" w14:textId="7E77DB05" w:rsidR="008324E3" w:rsidRDefault="008324E3" w:rsidP="008324E3">
      <w:pPr>
        <w:rPr>
          <w:sz w:val="24"/>
          <w:szCs w:val="24"/>
        </w:rPr>
      </w:pPr>
      <w:r w:rsidRPr="00621DCA">
        <w:rPr>
          <w:sz w:val="24"/>
          <w:szCs w:val="24"/>
        </w:rPr>
        <w:t>Mr.</w:t>
      </w:r>
      <w:r>
        <w:rPr>
          <w:sz w:val="24"/>
          <w:szCs w:val="24"/>
        </w:rPr>
        <w:t xml:space="preserve"> Row brought up the two recent collisions on Main Street in the Town Center as context for keeping the dialog about roadway safety improvements at the forefront.</w:t>
      </w:r>
    </w:p>
    <w:p w14:paraId="4139A352" w14:textId="519523C3" w:rsidR="008324E3" w:rsidRDefault="008324E3" w:rsidP="00474249">
      <w:pPr>
        <w:rPr>
          <w:sz w:val="24"/>
          <w:szCs w:val="24"/>
        </w:rPr>
      </w:pPr>
      <w:r>
        <w:rPr>
          <w:sz w:val="24"/>
          <w:szCs w:val="24"/>
        </w:rPr>
        <w:t>Mr. Cunningham suggested adding bike lines provides a traffic-calming measure that contributes to improved safety overall.</w:t>
      </w:r>
    </w:p>
    <w:p w14:paraId="61C5D6DF" w14:textId="724427BA" w:rsidR="00DC4758" w:rsidRDefault="008324E3" w:rsidP="00474249">
      <w:pPr>
        <w:rPr>
          <w:sz w:val="24"/>
          <w:szCs w:val="24"/>
        </w:rPr>
      </w:pPr>
      <w:r>
        <w:rPr>
          <w:sz w:val="24"/>
          <w:szCs w:val="24"/>
        </w:rPr>
        <w:lastRenderedPageBreak/>
        <w:t>Ms. Kass asked if the Destination Groton Committee (DGC) has looked into the matter of safety on Main Street.  Mr. Row said the DGC hire a consultant to conduct a traffic study that looked into parking capacity, traffic calming, and other related concerns.</w:t>
      </w:r>
    </w:p>
    <w:p w14:paraId="32CD8C3B" w14:textId="77777777" w:rsidR="002F08C9" w:rsidRDefault="006963D7" w:rsidP="006969B3">
      <w:pPr>
        <w:rPr>
          <w:sz w:val="24"/>
          <w:szCs w:val="24"/>
        </w:rPr>
      </w:pPr>
      <w:r>
        <w:rPr>
          <w:sz w:val="24"/>
          <w:szCs w:val="24"/>
        </w:rPr>
        <w:t>Mr. Delaney said they installed speed feedback signs at the crosswalk where the incidents occurred, and the average speed during daytime hours is 20 – 25 MPH.  He said the problem is less about speed, and more about congestion and distraction.</w:t>
      </w:r>
    </w:p>
    <w:p w14:paraId="3F30ECC3" w14:textId="77777777" w:rsidR="001961C9" w:rsidRDefault="002F08C9" w:rsidP="006969B3">
      <w:pPr>
        <w:rPr>
          <w:sz w:val="24"/>
          <w:szCs w:val="24"/>
        </w:rPr>
      </w:pPr>
      <w:r>
        <w:rPr>
          <w:sz w:val="24"/>
          <w:szCs w:val="24"/>
        </w:rPr>
        <w:t xml:space="preserve">Mr. Legge asked about the intersection of Main Street/Lowell Road (Rt. 40)/Broadmeadow Road, which has the most </w:t>
      </w:r>
      <w:r w:rsidR="00520F26">
        <w:rPr>
          <w:sz w:val="24"/>
          <w:szCs w:val="24"/>
        </w:rPr>
        <w:t>collisions</w:t>
      </w:r>
      <w:r>
        <w:rPr>
          <w:sz w:val="24"/>
          <w:szCs w:val="24"/>
        </w:rPr>
        <w:t xml:space="preserve"> involving vehicles in Groton.  Specifically, he wanted to know the reason(s) for the higher crash volume.</w:t>
      </w:r>
    </w:p>
    <w:p w14:paraId="499E6D02" w14:textId="1272EBAF" w:rsidR="00C451A7" w:rsidRDefault="002F08C9" w:rsidP="006969B3">
      <w:pPr>
        <w:rPr>
          <w:sz w:val="24"/>
          <w:szCs w:val="24"/>
        </w:rPr>
      </w:pPr>
      <w:r>
        <w:rPr>
          <w:sz w:val="24"/>
          <w:szCs w:val="24"/>
        </w:rPr>
        <w:t>Mr. Delaney said the main cause of crashes at this intersection is drivers</w:t>
      </w:r>
      <w:r w:rsidR="00520F26">
        <w:rPr>
          <w:sz w:val="24"/>
          <w:szCs w:val="24"/>
        </w:rPr>
        <w:t xml:space="preserve"> on Lowell Road</w:t>
      </w:r>
      <w:r>
        <w:rPr>
          <w:sz w:val="24"/>
          <w:szCs w:val="24"/>
        </w:rPr>
        <w:t xml:space="preserve"> cutting across Main Street to use Broadmeadow Road as a cut-through.</w:t>
      </w:r>
      <w:r w:rsidR="00C451A7">
        <w:rPr>
          <w:sz w:val="24"/>
          <w:szCs w:val="24"/>
        </w:rPr>
        <w:t xml:space="preserve">  </w:t>
      </w:r>
      <w:r w:rsidR="001961C9">
        <w:rPr>
          <w:sz w:val="24"/>
          <w:szCs w:val="24"/>
        </w:rPr>
        <w:t xml:space="preserve">He suggested the Town could eliminate the problem by </w:t>
      </w:r>
      <w:r w:rsidR="000A7AE6">
        <w:rPr>
          <w:sz w:val="24"/>
          <w:szCs w:val="24"/>
        </w:rPr>
        <w:t>restricting through-traffic on</w:t>
      </w:r>
      <w:r w:rsidR="001961C9">
        <w:rPr>
          <w:sz w:val="24"/>
          <w:szCs w:val="24"/>
        </w:rPr>
        <w:t xml:space="preserve"> Broadmeadow Road.</w:t>
      </w:r>
    </w:p>
    <w:p w14:paraId="69C3CD41" w14:textId="5B801CF3" w:rsidR="000A7AE6" w:rsidRDefault="000A7AE6" w:rsidP="006969B3">
      <w:pPr>
        <w:rPr>
          <w:sz w:val="24"/>
          <w:szCs w:val="24"/>
        </w:rPr>
      </w:pPr>
      <w:r>
        <w:rPr>
          <w:sz w:val="24"/>
          <w:szCs w:val="24"/>
        </w:rPr>
        <w:t>Ms. Von Campe expressed concern about different committees looking at traffic safety issues, but not sharing the same information.</w:t>
      </w:r>
      <w:r w:rsidR="004648A4">
        <w:rPr>
          <w:sz w:val="24"/>
          <w:szCs w:val="24"/>
        </w:rPr>
        <w:t xml:space="preserve">  </w:t>
      </w:r>
      <w:r w:rsidR="00FC2782">
        <w:rPr>
          <w:sz w:val="24"/>
          <w:szCs w:val="24"/>
        </w:rPr>
        <w:t xml:space="preserve">She also said everyone involved must be willing to make compromises in order to make overall improvements.  </w:t>
      </w:r>
      <w:r w:rsidR="004648A4">
        <w:rPr>
          <w:sz w:val="24"/>
          <w:szCs w:val="24"/>
        </w:rPr>
        <w:t>Mr. Row said he shares these concerns</w:t>
      </w:r>
      <w:r w:rsidR="00D5636C">
        <w:rPr>
          <w:sz w:val="24"/>
          <w:szCs w:val="24"/>
        </w:rPr>
        <w:t>.</w:t>
      </w:r>
    </w:p>
    <w:p w14:paraId="41F108D3" w14:textId="6319887E" w:rsidR="000A7AE6" w:rsidRDefault="000A7AE6" w:rsidP="006969B3">
      <w:pPr>
        <w:rPr>
          <w:sz w:val="24"/>
          <w:szCs w:val="24"/>
        </w:rPr>
      </w:pPr>
      <w:r>
        <w:rPr>
          <w:sz w:val="24"/>
          <w:szCs w:val="24"/>
        </w:rPr>
        <w:t xml:space="preserve">Mr. Cunningham said the Select Board members identified traffic safety as a priority issue to </w:t>
      </w:r>
      <w:r w:rsidR="00AA6EB5">
        <w:rPr>
          <w:sz w:val="24"/>
          <w:szCs w:val="24"/>
        </w:rPr>
        <w:t xml:space="preserve">explore </w:t>
      </w:r>
      <w:r>
        <w:rPr>
          <w:sz w:val="24"/>
          <w:szCs w:val="24"/>
        </w:rPr>
        <w:t>more seriously</w:t>
      </w:r>
      <w:r w:rsidR="00195BCC">
        <w:rPr>
          <w:sz w:val="24"/>
          <w:szCs w:val="24"/>
        </w:rPr>
        <w:t>, including specific items such as parking, bike lanes, and Broadmeadow Road/Station Avenue connectivity.</w:t>
      </w:r>
      <w:r w:rsidR="00AA6EB5">
        <w:rPr>
          <w:sz w:val="24"/>
          <w:szCs w:val="24"/>
        </w:rPr>
        <w:t xml:space="preserve">  He suggested the Town faces a reckoning with respect to planning that is vehicle-centric versus planning that focuses more on other modes of mobility.</w:t>
      </w:r>
    </w:p>
    <w:p w14:paraId="7E3B4845" w14:textId="56060DF4" w:rsidR="00922FBD" w:rsidRDefault="00922FBD" w:rsidP="006969B3">
      <w:pPr>
        <w:rPr>
          <w:sz w:val="24"/>
          <w:szCs w:val="24"/>
        </w:rPr>
      </w:pPr>
      <w:r>
        <w:rPr>
          <w:sz w:val="24"/>
          <w:szCs w:val="24"/>
        </w:rPr>
        <w:t>Ms. Kass suggested it could be helpful to form a working group consisting members of the various boards/committees with an interest in traffic safety.</w:t>
      </w:r>
    </w:p>
    <w:p w14:paraId="06368239" w14:textId="3A720DE7" w:rsidR="00922FBD" w:rsidRDefault="00922FBD" w:rsidP="006969B3">
      <w:pPr>
        <w:rPr>
          <w:sz w:val="24"/>
          <w:szCs w:val="24"/>
        </w:rPr>
      </w:pPr>
      <w:r>
        <w:rPr>
          <w:sz w:val="24"/>
          <w:szCs w:val="24"/>
        </w:rPr>
        <w:t>Mr. Cunningham agreed with the suggestion and said a good first step is to invite the DGC to a future meeting.</w:t>
      </w:r>
    </w:p>
    <w:p w14:paraId="53147EAE" w14:textId="470AFB41" w:rsidR="00922FBD" w:rsidRDefault="00922FBD" w:rsidP="006969B3">
      <w:pPr>
        <w:rPr>
          <w:sz w:val="24"/>
          <w:szCs w:val="24"/>
        </w:rPr>
      </w:pPr>
      <w:r>
        <w:rPr>
          <w:sz w:val="24"/>
          <w:szCs w:val="24"/>
        </w:rPr>
        <w:t>Ms. Von Campe asked if providing off-street parking somewhere in the Town Center would help to improve traffic safety on Main Street.  Committee members agreed that it would.</w:t>
      </w:r>
    </w:p>
    <w:p w14:paraId="73830F21" w14:textId="58624271" w:rsidR="00922FBD" w:rsidRDefault="00922FBD" w:rsidP="006969B3">
      <w:pPr>
        <w:rPr>
          <w:sz w:val="24"/>
          <w:szCs w:val="24"/>
        </w:rPr>
      </w:pPr>
      <w:r>
        <w:rPr>
          <w:sz w:val="24"/>
          <w:szCs w:val="24"/>
        </w:rPr>
        <w:t xml:space="preserve">Mr. Barringer and Mr. Delaney summarized the Town’s past efforts to create a public parking lot behind the two banks.  The grassed area behind Prescott School </w:t>
      </w:r>
      <w:r w:rsidR="00B80F99">
        <w:rPr>
          <w:sz w:val="24"/>
          <w:szCs w:val="24"/>
        </w:rPr>
        <w:t>is another</w:t>
      </w:r>
      <w:r>
        <w:rPr>
          <w:sz w:val="24"/>
          <w:szCs w:val="24"/>
        </w:rPr>
        <w:t xml:space="preserve"> potential location for a parking lot.</w:t>
      </w:r>
      <w:r w:rsidR="00B80F99">
        <w:rPr>
          <w:sz w:val="24"/>
          <w:szCs w:val="24"/>
        </w:rPr>
        <w:t xml:space="preserve">  However, reaching agreement with multiple property owners has proven to be problematic.</w:t>
      </w:r>
    </w:p>
    <w:p w14:paraId="09D3185E" w14:textId="6168861E" w:rsidR="00E17651" w:rsidRDefault="00E17651" w:rsidP="006969B3">
      <w:pPr>
        <w:rPr>
          <w:sz w:val="24"/>
          <w:szCs w:val="24"/>
        </w:rPr>
      </w:pPr>
      <w:r>
        <w:rPr>
          <w:sz w:val="24"/>
          <w:szCs w:val="24"/>
        </w:rPr>
        <w:t xml:space="preserve">Mr. Legge asked if the Town had any plans to mitigate the flooding issue on Broadmeadow Road.  Mr. Delaney said the Town doesn’t have the resources on its own, and the </w:t>
      </w:r>
      <w:r w:rsidR="00BD302D">
        <w:rPr>
          <w:sz w:val="24"/>
          <w:szCs w:val="24"/>
        </w:rPr>
        <w:t>likelihood of getting state or federal funding is even less, now that the new FEMA Flood Maps show a greater extent of floodplain surrounding Broadmeadow Road.</w:t>
      </w:r>
    </w:p>
    <w:p w14:paraId="1A5A1F1D" w14:textId="00B3958A" w:rsidR="00BD302D" w:rsidRDefault="00BD302D" w:rsidP="006969B3">
      <w:pPr>
        <w:rPr>
          <w:sz w:val="24"/>
          <w:szCs w:val="24"/>
        </w:rPr>
      </w:pPr>
      <w:r>
        <w:rPr>
          <w:sz w:val="24"/>
          <w:szCs w:val="24"/>
        </w:rPr>
        <w:t xml:space="preserve">Ms. Kass asked about repairing the flashing lights at the crosswalks on Main Street.  She read that there is an issue regarding missing parts.  Mr. Callahan said the problem is with different styles of crossing lights and multiple vendors.  He said it would be easier to stick with one </w:t>
      </w:r>
      <w:r>
        <w:rPr>
          <w:sz w:val="24"/>
          <w:szCs w:val="24"/>
        </w:rPr>
        <w:lastRenderedPageBreak/>
        <w:t>design going forward.  The crosswalks in front of Lawrence Academy are the school’s responsibility</w:t>
      </w:r>
      <w:r w:rsidR="00731FFD">
        <w:rPr>
          <w:sz w:val="24"/>
          <w:szCs w:val="24"/>
        </w:rPr>
        <w:t xml:space="preserve"> to maintain</w:t>
      </w:r>
      <w:r>
        <w:rPr>
          <w:sz w:val="24"/>
          <w:szCs w:val="24"/>
        </w:rPr>
        <w:t>, not the Town’s.</w:t>
      </w:r>
    </w:p>
    <w:p w14:paraId="377A8E8B" w14:textId="413FA493" w:rsidR="00731FFD" w:rsidRPr="00731FFD" w:rsidRDefault="00731FFD" w:rsidP="006969B3">
      <w:pPr>
        <w:rPr>
          <w:sz w:val="24"/>
          <w:szCs w:val="24"/>
        </w:rPr>
      </w:pPr>
      <w:r>
        <w:rPr>
          <w:sz w:val="24"/>
          <w:szCs w:val="24"/>
        </w:rPr>
        <w:t xml:space="preserve">Mr. Barringer suggested the committee should meet more frequently, perhaps monthly, to move some of these important issues forward.  He will be attending the DGC’s Town Center Visioning Forum </w:t>
      </w:r>
      <w:r w:rsidRPr="00731FFD">
        <w:rPr>
          <w:sz w:val="24"/>
          <w:szCs w:val="24"/>
        </w:rPr>
        <w:t>tomorrow, and will invite them to attend the next meeting.</w:t>
      </w:r>
    </w:p>
    <w:p w14:paraId="565252D4" w14:textId="580C0CB3" w:rsidR="008C4AB2" w:rsidRPr="00731FFD" w:rsidRDefault="008C4AB2" w:rsidP="006969B3">
      <w:pPr>
        <w:rPr>
          <w:sz w:val="24"/>
          <w:szCs w:val="24"/>
          <w:u w:val="single"/>
        </w:rPr>
      </w:pPr>
      <w:r w:rsidRPr="00731FFD">
        <w:rPr>
          <w:sz w:val="24"/>
          <w:szCs w:val="24"/>
          <w:u w:val="single"/>
        </w:rPr>
        <w:t>Meeting Minutes</w:t>
      </w:r>
    </w:p>
    <w:p w14:paraId="71FD056E" w14:textId="0851BBBA" w:rsidR="00622926" w:rsidRPr="00731FFD" w:rsidRDefault="00622926" w:rsidP="00B81561">
      <w:pPr>
        <w:rPr>
          <w:sz w:val="24"/>
          <w:szCs w:val="24"/>
        </w:rPr>
      </w:pPr>
      <w:r w:rsidRPr="00731FFD">
        <w:rPr>
          <w:sz w:val="24"/>
          <w:szCs w:val="24"/>
        </w:rPr>
        <w:t xml:space="preserve">A motion was made by Mr. Cunningham, seconded by Ms. Von Campe, to approve the meeting minutes from </w:t>
      </w:r>
      <w:r w:rsidR="00BD302D" w:rsidRPr="00731FFD">
        <w:rPr>
          <w:sz w:val="24"/>
          <w:szCs w:val="24"/>
        </w:rPr>
        <w:t>August 27</w:t>
      </w:r>
      <w:r w:rsidRPr="00731FFD">
        <w:rPr>
          <w:sz w:val="24"/>
          <w:szCs w:val="24"/>
        </w:rPr>
        <w:t>, 2025.  The motion was approved by</w:t>
      </w:r>
      <w:r w:rsidR="000F545C">
        <w:rPr>
          <w:sz w:val="24"/>
          <w:szCs w:val="24"/>
        </w:rPr>
        <w:t xml:space="preserve"> unanimous</w:t>
      </w:r>
      <w:r w:rsidRPr="00731FFD">
        <w:rPr>
          <w:sz w:val="24"/>
          <w:szCs w:val="24"/>
        </w:rPr>
        <w:t xml:space="preserve"> roll call vote.</w:t>
      </w:r>
    </w:p>
    <w:p w14:paraId="281CDDB7" w14:textId="1AC8996A" w:rsidR="0005119C" w:rsidRDefault="00824778" w:rsidP="00B81561">
      <w:pPr>
        <w:rPr>
          <w:sz w:val="24"/>
          <w:szCs w:val="24"/>
        </w:rPr>
      </w:pPr>
      <w:r w:rsidRPr="00731FFD">
        <w:rPr>
          <w:sz w:val="24"/>
          <w:szCs w:val="24"/>
        </w:rPr>
        <w:t xml:space="preserve">The meeting was adjourned at </w:t>
      </w:r>
      <w:r w:rsidR="00F01345" w:rsidRPr="00731FFD">
        <w:rPr>
          <w:sz w:val="24"/>
          <w:szCs w:val="24"/>
        </w:rPr>
        <w:t xml:space="preserve">approximately </w:t>
      </w:r>
      <w:r w:rsidR="00681251" w:rsidRPr="00731FFD">
        <w:rPr>
          <w:sz w:val="24"/>
          <w:szCs w:val="24"/>
        </w:rPr>
        <w:t>9:</w:t>
      </w:r>
      <w:r w:rsidR="00581F72" w:rsidRPr="00731FFD">
        <w:rPr>
          <w:sz w:val="24"/>
          <w:szCs w:val="24"/>
        </w:rPr>
        <w:t>15</w:t>
      </w:r>
      <w:r w:rsidRPr="00731FFD">
        <w:rPr>
          <w:sz w:val="24"/>
          <w:szCs w:val="24"/>
        </w:rPr>
        <w:t xml:space="preserve"> AM.</w:t>
      </w:r>
    </w:p>
    <w:p w14:paraId="372BE5A5" w14:textId="77777777" w:rsidR="00F361F8" w:rsidRDefault="00F361F8" w:rsidP="00B81561">
      <w:pPr>
        <w:rPr>
          <w:sz w:val="24"/>
          <w:szCs w:val="24"/>
        </w:rPr>
      </w:pPr>
    </w:p>
    <w:p w14:paraId="1D877CB9" w14:textId="533A0E3A" w:rsidR="00F361F8" w:rsidRPr="00F361F8" w:rsidRDefault="00F361F8" w:rsidP="00B81561">
      <w:pPr>
        <w:rPr>
          <w:i/>
          <w:iCs/>
          <w:sz w:val="24"/>
          <w:szCs w:val="24"/>
        </w:rPr>
      </w:pPr>
      <w:r>
        <w:rPr>
          <w:i/>
          <w:iCs/>
          <w:sz w:val="24"/>
          <w:szCs w:val="24"/>
        </w:rPr>
        <w:t>Approved 11/12/2025</w:t>
      </w:r>
    </w:p>
    <w:sectPr w:rsidR="00F361F8" w:rsidRPr="00F361F8" w:rsidSect="00A93DA0">
      <w:headerReference w:type="default" r:id="rId8"/>
      <w:footerReference w:type="default" r:id="rId9"/>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E197" w14:textId="77777777" w:rsidR="002B28A2" w:rsidRDefault="002B28A2" w:rsidP="002B28A2">
      <w:pPr>
        <w:spacing w:after="0" w:line="240" w:lineRule="auto"/>
      </w:pPr>
      <w:r>
        <w:separator/>
      </w:r>
    </w:p>
  </w:endnote>
  <w:endnote w:type="continuationSeparator" w:id="0">
    <w:p w14:paraId="55DA2AFF" w14:textId="77777777" w:rsidR="002B28A2" w:rsidRDefault="002B28A2" w:rsidP="002B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14502"/>
      <w:docPartObj>
        <w:docPartGallery w:val="Page Numbers (Bottom of Page)"/>
        <w:docPartUnique/>
      </w:docPartObj>
    </w:sdtPr>
    <w:sdtEndPr/>
    <w:sdtContent>
      <w:sdt>
        <w:sdtPr>
          <w:id w:val="1728636285"/>
          <w:docPartObj>
            <w:docPartGallery w:val="Page Numbers (Top of Page)"/>
            <w:docPartUnique/>
          </w:docPartObj>
        </w:sdtPr>
        <w:sdtEndPr/>
        <w:sdtContent>
          <w:p w14:paraId="4E62C2EA" w14:textId="76D6B866" w:rsidR="00B114E8" w:rsidRDefault="003605D9" w:rsidP="003605D9">
            <w:pPr>
              <w:pStyle w:val="Footer"/>
            </w:pPr>
            <w:r>
              <w:rPr>
                <w:sz w:val="18"/>
                <w:szCs w:val="18"/>
              </w:rPr>
              <w:tab/>
            </w:r>
            <w:r w:rsidR="00B114E8">
              <w:t xml:space="preserve">Page </w:t>
            </w:r>
            <w:r w:rsidR="00B114E8">
              <w:rPr>
                <w:b/>
                <w:bCs/>
                <w:sz w:val="24"/>
                <w:szCs w:val="24"/>
              </w:rPr>
              <w:fldChar w:fldCharType="begin"/>
            </w:r>
            <w:r w:rsidR="00B114E8">
              <w:rPr>
                <w:b/>
                <w:bCs/>
              </w:rPr>
              <w:instrText xml:space="preserve"> PAGE </w:instrText>
            </w:r>
            <w:r w:rsidR="00B114E8">
              <w:rPr>
                <w:b/>
                <w:bCs/>
                <w:sz w:val="24"/>
                <w:szCs w:val="24"/>
              </w:rPr>
              <w:fldChar w:fldCharType="separate"/>
            </w:r>
            <w:r w:rsidR="00B114E8">
              <w:rPr>
                <w:b/>
                <w:bCs/>
                <w:noProof/>
              </w:rPr>
              <w:t>2</w:t>
            </w:r>
            <w:r w:rsidR="00B114E8">
              <w:rPr>
                <w:b/>
                <w:bCs/>
                <w:sz w:val="24"/>
                <w:szCs w:val="24"/>
              </w:rPr>
              <w:fldChar w:fldCharType="end"/>
            </w:r>
            <w:r w:rsidR="00B114E8">
              <w:t xml:space="preserve"> of </w:t>
            </w:r>
            <w:r w:rsidR="00B114E8">
              <w:rPr>
                <w:b/>
                <w:bCs/>
                <w:sz w:val="24"/>
                <w:szCs w:val="24"/>
              </w:rPr>
              <w:fldChar w:fldCharType="begin"/>
            </w:r>
            <w:r w:rsidR="00B114E8">
              <w:rPr>
                <w:b/>
                <w:bCs/>
              </w:rPr>
              <w:instrText xml:space="preserve"> NUMPAGES  </w:instrText>
            </w:r>
            <w:r w:rsidR="00B114E8">
              <w:rPr>
                <w:b/>
                <w:bCs/>
                <w:sz w:val="24"/>
                <w:szCs w:val="24"/>
              </w:rPr>
              <w:fldChar w:fldCharType="separate"/>
            </w:r>
            <w:r w:rsidR="00B114E8">
              <w:rPr>
                <w:b/>
                <w:bCs/>
                <w:noProof/>
              </w:rPr>
              <w:t>2</w:t>
            </w:r>
            <w:r w:rsidR="00B114E8">
              <w:rPr>
                <w:b/>
                <w:bCs/>
                <w:sz w:val="24"/>
                <w:szCs w:val="24"/>
              </w:rPr>
              <w:fldChar w:fldCharType="end"/>
            </w:r>
          </w:p>
        </w:sdtContent>
      </w:sdt>
    </w:sdtContent>
  </w:sdt>
  <w:p w14:paraId="68823462" w14:textId="77777777" w:rsidR="00B114E8" w:rsidRDefault="00B1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45" w14:textId="77777777" w:rsidR="002B28A2" w:rsidRDefault="002B28A2" w:rsidP="002B28A2">
      <w:pPr>
        <w:spacing w:after="0" w:line="240" w:lineRule="auto"/>
      </w:pPr>
      <w:r>
        <w:separator/>
      </w:r>
    </w:p>
  </w:footnote>
  <w:footnote w:type="continuationSeparator" w:id="0">
    <w:p w14:paraId="10703D75" w14:textId="77777777" w:rsidR="002B28A2" w:rsidRDefault="002B28A2" w:rsidP="002B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E31D" w14:textId="77777777" w:rsidR="00A72EFC" w:rsidRDefault="00A72EFC" w:rsidP="002B28A2">
    <w:pPr>
      <w:pStyle w:val="Header"/>
      <w:jc w:val="center"/>
      <w:rPr>
        <w:b/>
        <w:bCs/>
        <w:color w:val="FF0000"/>
        <w:sz w:val="24"/>
        <w:szCs w:val="24"/>
      </w:rPr>
    </w:pPr>
  </w:p>
  <w:p w14:paraId="367285C1" w14:textId="6CDA6B3A" w:rsidR="002B28A2" w:rsidRPr="00A72EFC" w:rsidRDefault="002B28A2" w:rsidP="002B28A2">
    <w:pPr>
      <w:pStyle w:val="Header"/>
      <w:jc w:val="center"/>
      <w:rPr>
        <w:b/>
        <w:bCs/>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5807"/>
    <w:multiLevelType w:val="hybridMultilevel"/>
    <w:tmpl w:val="AEF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239CD"/>
    <w:multiLevelType w:val="hybridMultilevel"/>
    <w:tmpl w:val="699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B2057"/>
    <w:multiLevelType w:val="hybridMultilevel"/>
    <w:tmpl w:val="A22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0132">
    <w:abstractNumId w:val="0"/>
  </w:num>
  <w:num w:numId="2" w16cid:durableId="792141817">
    <w:abstractNumId w:val="2"/>
  </w:num>
  <w:num w:numId="3" w16cid:durableId="20511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CC"/>
    <w:rsid w:val="00000892"/>
    <w:rsid w:val="0003738E"/>
    <w:rsid w:val="000506F4"/>
    <w:rsid w:val="0005119C"/>
    <w:rsid w:val="000523E5"/>
    <w:rsid w:val="00062258"/>
    <w:rsid w:val="00071208"/>
    <w:rsid w:val="00073331"/>
    <w:rsid w:val="00081E45"/>
    <w:rsid w:val="00082435"/>
    <w:rsid w:val="000838E4"/>
    <w:rsid w:val="00086038"/>
    <w:rsid w:val="00095178"/>
    <w:rsid w:val="000A1915"/>
    <w:rsid w:val="000A7AE6"/>
    <w:rsid w:val="000C4BA8"/>
    <w:rsid w:val="000F1AD7"/>
    <w:rsid w:val="000F545C"/>
    <w:rsid w:val="00100122"/>
    <w:rsid w:val="00106D90"/>
    <w:rsid w:val="001117A3"/>
    <w:rsid w:val="00117FED"/>
    <w:rsid w:val="001315AE"/>
    <w:rsid w:val="00135A5C"/>
    <w:rsid w:val="00143301"/>
    <w:rsid w:val="001626E6"/>
    <w:rsid w:val="001677EC"/>
    <w:rsid w:val="001936CE"/>
    <w:rsid w:val="00195BCC"/>
    <w:rsid w:val="001961C9"/>
    <w:rsid w:val="001B0A6F"/>
    <w:rsid w:val="001B4375"/>
    <w:rsid w:val="001B52D4"/>
    <w:rsid w:val="001E2BA8"/>
    <w:rsid w:val="002008AF"/>
    <w:rsid w:val="00214D0B"/>
    <w:rsid w:val="00255830"/>
    <w:rsid w:val="002856A1"/>
    <w:rsid w:val="0028622A"/>
    <w:rsid w:val="002B28A2"/>
    <w:rsid w:val="002B6C6A"/>
    <w:rsid w:val="002D2267"/>
    <w:rsid w:val="002F08C9"/>
    <w:rsid w:val="0030161B"/>
    <w:rsid w:val="0030629D"/>
    <w:rsid w:val="00326AC9"/>
    <w:rsid w:val="003274F6"/>
    <w:rsid w:val="0033067D"/>
    <w:rsid w:val="003605D9"/>
    <w:rsid w:val="00373584"/>
    <w:rsid w:val="00381CD7"/>
    <w:rsid w:val="003939E8"/>
    <w:rsid w:val="00397F3C"/>
    <w:rsid w:val="003C4369"/>
    <w:rsid w:val="003C6D32"/>
    <w:rsid w:val="003D2654"/>
    <w:rsid w:val="003E443F"/>
    <w:rsid w:val="003F3D58"/>
    <w:rsid w:val="00401F02"/>
    <w:rsid w:val="00403374"/>
    <w:rsid w:val="0040460D"/>
    <w:rsid w:val="004118B8"/>
    <w:rsid w:val="00436E0A"/>
    <w:rsid w:val="00440F8E"/>
    <w:rsid w:val="00455E89"/>
    <w:rsid w:val="004648A4"/>
    <w:rsid w:val="00472161"/>
    <w:rsid w:val="00474249"/>
    <w:rsid w:val="004A1E62"/>
    <w:rsid w:val="004B2B99"/>
    <w:rsid w:val="004B3C12"/>
    <w:rsid w:val="004B400B"/>
    <w:rsid w:val="004F069F"/>
    <w:rsid w:val="00506064"/>
    <w:rsid w:val="00520F26"/>
    <w:rsid w:val="00525499"/>
    <w:rsid w:val="00531655"/>
    <w:rsid w:val="005409D0"/>
    <w:rsid w:val="00544DA3"/>
    <w:rsid w:val="005469D8"/>
    <w:rsid w:val="005552B1"/>
    <w:rsid w:val="005575CC"/>
    <w:rsid w:val="00560DFD"/>
    <w:rsid w:val="005813F7"/>
    <w:rsid w:val="00581F72"/>
    <w:rsid w:val="005927A7"/>
    <w:rsid w:val="005B6FB4"/>
    <w:rsid w:val="005C4EDA"/>
    <w:rsid w:val="00621DCA"/>
    <w:rsid w:val="00622926"/>
    <w:rsid w:val="00651D53"/>
    <w:rsid w:val="00656FDD"/>
    <w:rsid w:val="00665189"/>
    <w:rsid w:val="00673E1E"/>
    <w:rsid w:val="00681251"/>
    <w:rsid w:val="00687146"/>
    <w:rsid w:val="006963D7"/>
    <w:rsid w:val="006969B3"/>
    <w:rsid w:val="006A31EC"/>
    <w:rsid w:val="006A7EF1"/>
    <w:rsid w:val="006B35EE"/>
    <w:rsid w:val="006E59EC"/>
    <w:rsid w:val="00700530"/>
    <w:rsid w:val="00731FFD"/>
    <w:rsid w:val="00743724"/>
    <w:rsid w:val="00766F1A"/>
    <w:rsid w:val="007827E4"/>
    <w:rsid w:val="00790383"/>
    <w:rsid w:val="007D23BE"/>
    <w:rsid w:val="007E2A81"/>
    <w:rsid w:val="00803826"/>
    <w:rsid w:val="00806358"/>
    <w:rsid w:val="0082197D"/>
    <w:rsid w:val="00824778"/>
    <w:rsid w:val="008324E3"/>
    <w:rsid w:val="00832759"/>
    <w:rsid w:val="008352AD"/>
    <w:rsid w:val="00842234"/>
    <w:rsid w:val="00854324"/>
    <w:rsid w:val="0086038A"/>
    <w:rsid w:val="0087161B"/>
    <w:rsid w:val="008912F3"/>
    <w:rsid w:val="008A0A26"/>
    <w:rsid w:val="008C3520"/>
    <w:rsid w:val="008C4AB2"/>
    <w:rsid w:val="008C675D"/>
    <w:rsid w:val="008F5607"/>
    <w:rsid w:val="009127A3"/>
    <w:rsid w:val="00922FBD"/>
    <w:rsid w:val="00927243"/>
    <w:rsid w:val="00967286"/>
    <w:rsid w:val="009B325B"/>
    <w:rsid w:val="009D7ADD"/>
    <w:rsid w:val="009E202F"/>
    <w:rsid w:val="009F4EBA"/>
    <w:rsid w:val="00A4110B"/>
    <w:rsid w:val="00A5298A"/>
    <w:rsid w:val="00A52C8B"/>
    <w:rsid w:val="00A70876"/>
    <w:rsid w:val="00A72EFC"/>
    <w:rsid w:val="00A93DA0"/>
    <w:rsid w:val="00A97097"/>
    <w:rsid w:val="00AA18C1"/>
    <w:rsid w:val="00AA6EB5"/>
    <w:rsid w:val="00AE5DC1"/>
    <w:rsid w:val="00B1114F"/>
    <w:rsid w:val="00B114E8"/>
    <w:rsid w:val="00B25637"/>
    <w:rsid w:val="00B46FC2"/>
    <w:rsid w:val="00B80AC4"/>
    <w:rsid w:val="00B80F99"/>
    <w:rsid w:val="00B81561"/>
    <w:rsid w:val="00BA5A77"/>
    <w:rsid w:val="00BD302D"/>
    <w:rsid w:val="00BE73CC"/>
    <w:rsid w:val="00BF3979"/>
    <w:rsid w:val="00C07CAB"/>
    <w:rsid w:val="00C1540C"/>
    <w:rsid w:val="00C23378"/>
    <w:rsid w:val="00C32308"/>
    <w:rsid w:val="00C451A7"/>
    <w:rsid w:val="00C60737"/>
    <w:rsid w:val="00C655FA"/>
    <w:rsid w:val="00C660E5"/>
    <w:rsid w:val="00C754A0"/>
    <w:rsid w:val="00C77188"/>
    <w:rsid w:val="00C87AD2"/>
    <w:rsid w:val="00C91B18"/>
    <w:rsid w:val="00CA13DA"/>
    <w:rsid w:val="00CC7F34"/>
    <w:rsid w:val="00CF4741"/>
    <w:rsid w:val="00CF6335"/>
    <w:rsid w:val="00D51A61"/>
    <w:rsid w:val="00D5636C"/>
    <w:rsid w:val="00D5736C"/>
    <w:rsid w:val="00D57832"/>
    <w:rsid w:val="00D57CBF"/>
    <w:rsid w:val="00D62F70"/>
    <w:rsid w:val="00D9142D"/>
    <w:rsid w:val="00D9381C"/>
    <w:rsid w:val="00DA25D6"/>
    <w:rsid w:val="00DC4758"/>
    <w:rsid w:val="00DE38E7"/>
    <w:rsid w:val="00DE3AF8"/>
    <w:rsid w:val="00DF7D99"/>
    <w:rsid w:val="00E03C3C"/>
    <w:rsid w:val="00E17651"/>
    <w:rsid w:val="00E27B76"/>
    <w:rsid w:val="00E42BBC"/>
    <w:rsid w:val="00E74C22"/>
    <w:rsid w:val="00E9090F"/>
    <w:rsid w:val="00E9604A"/>
    <w:rsid w:val="00EB3DFC"/>
    <w:rsid w:val="00ED4328"/>
    <w:rsid w:val="00EE2134"/>
    <w:rsid w:val="00EF2779"/>
    <w:rsid w:val="00EF55A6"/>
    <w:rsid w:val="00EF7F3E"/>
    <w:rsid w:val="00F01345"/>
    <w:rsid w:val="00F02007"/>
    <w:rsid w:val="00F361F8"/>
    <w:rsid w:val="00F37A92"/>
    <w:rsid w:val="00F57C00"/>
    <w:rsid w:val="00F7105C"/>
    <w:rsid w:val="00F77B6E"/>
    <w:rsid w:val="00F864C6"/>
    <w:rsid w:val="00F96378"/>
    <w:rsid w:val="00FA39C7"/>
    <w:rsid w:val="00FC2782"/>
    <w:rsid w:val="00FC5985"/>
    <w:rsid w:val="00FD17EB"/>
    <w:rsid w:val="00FE490F"/>
    <w:rsid w:val="00FE572A"/>
    <w:rsid w:val="00FF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883960"/>
  <w15:chartTrackingRefBased/>
  <w15:docId w15:val="{47D97D28-3F23-469F-ADBB-A80AF3BB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A2"/>
  </w:style>
  <w:style w:type="paragraph" w:styleId="Footer">
    <w:name w:val="footer"/>
    <w:basedOn w:val="Normal"/>
    <w:link w:val="FooterChar"/>
    <w:uiPriority w:val="99"/>
    <w:unhideWhenUsed/>
    <w:rsid w:val="002B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A2"/>
  </w:style>
  <w:style w:type="paragraph" w:styleId="ListParagraph">
    <w:name w:val="List Paragraph"/>
    <w:basedOn w:val="Normal"/>
    <w:uiPriority w:val="34"/>
    <w:qFormat/>
    <w:rsid w:val="00CA13DA"/>
    <w:pPr>
      <w:ind w:left="720"/>
      <w:contextualSpacing/>
    </w:pPr>
  </w:style>
  <w:style w:type="character" w:styleId="Hyperlink">
    <w:name w:val="Hyperlink"/>
    <w:basedOn w:val="DefaultParagraphFont"/>
    <w:uiPriority w:val="99"/>
    <w:unhideWhenUsed/>
    <w:rsid w:val="00DC4758"/>
    <w:rPr>
      <w:color w:val="0563C1" w:themeColor="hyperlink"/>
      <w:u w:val="single"/>
    </w:rPr>
  </w:style>
  <w:style w:type="character" w:styleId="UnresolvedMention">
    <w:name w:val="Unresolved Mention"/>
    <w:basedOn w:val="DefaultParagraphFont"/>
    <w:uiPriority w:val="99"/>
    <w:semiHidden/>
    <w:unhideWhenUsed/>
    <w:rsid w:val="00DC4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doc/leap-guidance-document/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Tada</dc:creator>
  <cp:keywords/>
  <dc:description/>
  <cp:lastModifiedBy>Takashi Tada</cp:lastModifiedBy>
  <cp:revision>58</cp:revision>
  <dcterms:created xsi:type="dcterms:W3CDTF">2025-10-06T16:23:00Z</dcterms:created>
  <dcterms:modified xsi:type="dcterms:W3CDTF">2026-02-04T15:01:00Z</dcterms:modified>
</cp:coreProperties>
</file>