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0A33" w14:textId="77777777" w:rsidR="008C0240" w:rsidRDefault="006D2430" w:rsidP="008C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79C2A" wp14:editId="594ED1FF">
                <wp:simplePos x="0" y="0"/>
                <wp:positionH relativeFrom="margin">
                  <wp:posOffset>1529080</wp:posOffset>
                </wp:positionH>
                <wp:positionV relativeFrom="paragraph">
                  <wp:posOffset>331470</wp:posOffset>
                </wp:positionV>
                <wp:extent cx="347218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0807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5FC58A" w14:textId="77777777" w:rsidR="008C0240" w:rsidRDefault="002F1561" w:rsidP="002F1561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8C02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22A2689" w14:textId="77777777" w:rsidR="008C0240" w:rsidRPr="004F0E0F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61522B8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173 Main Street, 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23E1DB97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Karen F. Tuomi, Executive Director</w:t>
                            </w:r>
                          </w:p>
                          <w:p w14:paraId="2AB1F551" w14:textId="77777777" w:rsidR="008C0240" w:rsidRDefault="008C0240" w:rsidP="008C0240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</w:t>
                            </w:r>
                            <w:r w:rsidR="000F230D">
                              <w:rPr>
                                <w:rFonts w:ascii="Times New Roman" w:hAnsi="Times New Roman" w:cs="Times New Roman"/>
                                <w:b/>
                              </w:rPr>
                              <w:t>trustfunds@grotonma.go</w:t>
                            </w:r>
                            <w:r w:rsidR="002F1561">
                              <w:rPr>
                                <w:rFonts w:ascii="Times New Roman" w:hAnsi="Times New Roman" w:cs="Times New Roman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79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4pt;margin-top:26.1pt;width:273.4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S/DQIAAPcDAAAOAAAAZHJzL2Uyb0RvYy54bWysU9uO0zAQfUfiHyy/0ySlpd2o6WrpUoS0&#10;XKSFD3Acp7GwPcZ2m5SvZ+xkuwXeEH6wPJ7xmZkzx5vbQStyEs5LMBUtZjklwnBopDlU9NvX/as1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" stroked="f">
                <v:textbox>
                  <w:txbxContent>
                    <w:p w14:paraId="49AB0807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415FC58A" w14:textId="77777777" w:rsidR="008C0240" w:rsidRDefault="002F1561" w:rsidP="002F1561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8C02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22A2689" w14:textId="77777777" w:rsidR="008C0240" w:rsidRPr="004F0E0F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61522B8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173 Main Street, 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23E1DB97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Karen F. Tuomi, Executive Director</w:t>
                      </w:r>
                    </w:p>
                    <w:p w14:paraId="2AB1F551" w14:textId="77777777" w:rsidR="008C0240" w:rsidRDefault="008C0240" w:rsidP="008C0240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</w:t>
                      </w:r>
                      <w:r w:rsidR="000F230D">
                        <w:rPr>
                          <w:rFonts w:ascii="Times New Roman" w:hAnsi="Times New Roman" w:cs="Times New Roman"/>
                          <w:b/>
                        </w:rPr>
                        <w:t>trustfunds@grotonma.go</w:t>
                      </w:r>
                      <w:r w:rsidR="002F1561">
                        <w:rPr>
                          <w:rFonts w:ascii="Times New Roman" w:hAnsi="Times New Roman" w:cs="Times New Roman"/>
                          <w:b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E71FFE" w14:textId="77777777" w:rsidR="008C0240" w:rsidRDefault="008C0240" w:rsidP="008C0240">
      <w:r w:rsidRPr="00645ACE">
        <w:rPr>
          <w:noProof/>
        </w:rPr>
        <w:drawing>
          <wp:inline distT="0" distB="0" distL="0" distR="0" wp14:anchorId="3FDAFC34" wp14:editId="4F0A2531">
            <wp:extent cx="1257961" cy="1280160"/>
            <wp:effectExtent l="0" t="0" r="0" b="0"/>
            <wp:docPr id="1" name="Picture 1" descr="C:\Users\lwickfield\Desktop\Town_Seal_of_Groton_Massachuse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ckfield\Desktop\Town_Seal_of_Groton_Massachuset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B19" w:rsidRPr="003B760F">
        <w:rPr>
          <w:b/>
          <w:bCs/>
          <w:noProof/>
          <w:sz w:val="28"/>
          <w:szCs w:val="28"/>
        </w:rPr>
        <w:drawing>
          <wp:inline distT="0" distB="0" distL="0" distR="0" wp14:anchorId="53419B85" wp14:editId="16F82B8A">
            <wp:extent cx="1544843" cy="1534886"/>
            <wp:effectExtent l="0" t="0" r="0" b="8255"/>
            <wp:docPr id="2041715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71562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454" cy="15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32878" w14:textId="77777777" w:rsidR="008C0240" w:rsidRDefault="008C0240" w:rsidP="008C0240"/>
    <w:p w14:paraId="6BF44B39" w14:textId="5AE4AFA7" w:rsidR="002673D7" w:rsidRDefault="008C0240" w:rsidP="002673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2673D7">
        <w:rPr>
          <w:sz w:val="28"/>
          <w:szCs w:val="28"/>
        </w:rPr>
        <w:t xml:space="preserve">Commissioners of Trust Funds Meeting </w:t>
      </w:r>
      <w:r w:rsidR="001E4EC5">
        <w:rPr>
          <w:sz w:val="28"/>
          <w:szCs w:val="28"/>
        </w:rPr>
        <w:t>Minutes</w:t>
      </w:r>
    </w:p>
    <w:p w14:paraId="15F6BC6D" w14:textId="3349CBA7" w:rsidR="002673D7" w:rsidRDefault="006163B1" w:rsidP="002673D7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November 15, 2023       Noon</w:t>
      </w:r>
    </w:p>
    <w:p w14:paraId="35A758AC" w14:textId="22FE622A" w:rsidR="002673D7" w:rsidRDefault="002673D7" w:rsidP="002673D7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163B1">
        <w:rPr>
          <w:sz w:val="28"/>
          <w:szCs w:val="28"/>
        </w:rPr>
        <w:t>own Hall 1</w:t>
      </w:r>
      <w:r w:rsidR="006163B1" w:rsidRPr="006163B1">
        <w:rPr>
          <w:sz w:val="28"/>
          <w:szCs w:val="28"/>
          <w:vertAlign w:val="superscript"/>
        </w:rPr>
        <w:t>st</w:t>
      </w:r>
      <w:r w:rsidR="006163B1">
        <w:rPr>
          <w:sz w:val="28"/>
          <w:szCs w:val="28"/>
        </w:rPr>
        <w:t xml:space="preserve"> Floor Meeting Room</w:t>
      </w:r>
    </w:p>
    <w:p w14:paraId="7F40C91F" w14:textId="77777777" w:rsidR="006163B1" w:rsidRDefault="006163B1" w:rsidP="002673D7">
      <w:pPr>
        <w:rPr>
          <w:sz w:val="28"/>
          <w:szCs w:val="28"/>
        </w:rPr>
      </w:pPr>
    </w:p>
    <w:p w14:paraId="700CAC93" w14:textId="22B3BE4A" w:rsidR="00B23D9D" w:rsidRDefault="001E4EC5" w:rsidP="00B23D9D">
      <w:pPr>
        <w:rPr>
          <w:sz w:val="28"/>
          <w:szCs w:val="28"/>
        </w:rPr>
      </w:pPr>
      <w:r>
        <w:rPr>
          <w:sz w:val="28"/>
          <w:szCs w:val="28"/>
        </w:rPr>
        <w:t>Attendees:</w:t>
      </w:r>
      <w:r w:rsidR="003E1615">
        <w:rPr>
          <w:sz w:val="28"/>
          <w:szCs w:val="28"/>
        </w:rPr>
        <w:t xml:space="preserve"> Martha McLure, Joe Twomey</w:t>
      </w:r>
    </w:p>
    <w:p w14:paraId="0CE8ED36" w14:textId="48FB582C" w:rsidR="001E4EC5" w:rsidRDefault="001E4EC5" w:rsidP="00B23D9D">
      <w:pPr>
        <w:rPr>
          <w:sz w:val="28"/>
          <w:szCs w:val="28"/>
        </w:rPr>
      </w:pPr>
      <w:r>
        <w:rPr>
          <w:sz w:val="28"/>
          <w:szCs w:val="28"/>
        </w:rPr>
        <w:t>Guests:</w:t>
      </w:r>
      <w:r w:rsidR="003E1615">
        <w:rPr>
          <w:sz w:val="28"/>
          <w:szCs w:val="28"/>
        </w:rPr>
        <w:t xml:space="preserve"> Mark </w:t>
      </w:r>
      <w:proofErr w:type="spellStart"/>
      <w:r w:rsidR="003E1615">
        <w:rPr>
          <w:sz w:val="28"/>
          <w:szCs w:val="28"/>
        </w:rPr>
        <w:t>Gerath</w:t>
      </w:r>
      <w:proofErr w:type="spellEnd"/>
      <w:r w:rsidR="003E1615">
        <w:rPr>
          <w:sz w:val="28"/>
          <w:szCs w:val="28"/>
        </w:rPr>
        <w:t>, Vanessa Abraham, David Zeiler</w:t>
      </w:r>
    </w:p>
    <w:p w14:paraId="31456D6E" w14:textId="77777777" w:rsidR="00B23D9D" w:rsidRDefault="00B23D9D" w:rsidP="00B23D9D">
      <w:pPr>
        <w:rPr>
          <w:sz w:val="28"/>
          <w:szCs w:val="28"/>
        </w:rPr>
      </w:pPr>
      <w:r>
        <w:rPr>
          <w:sz w:val="28"/>
          <w:szCs w:val="28"/>
        </w:rPr>
        <w:t xml:space="preserve">Review bills for approval and signatures  </w:t>
      </w:r>
    </w:p>
    <w:p w14:paraId="7E503BDB" w14:textId="480680B2" w:rsidR="006163B1" w:rsidRDefault="006163B1" w:rsidP="00391C2C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Meet with Library Trustees</w:t>
      </w:r>
      <w:r w:rsidR="003E1615">
        <w:rPr>
          <w:sz w:val="28"/>
          <w:szCs w:val="28"/>
        </w:rPr>
        <w:t xml:space="preserve"> – meeting with “suits” on </w:t>
      </w:r>
      <w:r w:rsidR="00CD4A17">
        <w:rPr>
          <w:sz w:val="28"/>
          <w:szCs w:val="28"/>
        </w:rPr>
        <w:t>January 9, 2024 at 11am.</w:t>
      </w:r>
    </w:p>
    <w:p w14:paraId="3017133E" w14:textId="5C612839" w:rsidR="00CD4A17" w:rsidRDefault="00CD4A17" w:rsidP="00391C2C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>The Trustees are here to discuss the new Fiscal year 25 allotment and to ask for additional funds.  They are asking for $75k for FY25.  In the future they are considering a renovation to the Childrens Room.  They wanted to give a heads up about future considerations.</w:t>
      </w:r>
      <w:r w:rsidR="003E73EF">
        <w:rPr>
          <w:sz w:val="28"/>
          <w:szCs w:val="28"/>
        </w:rPr>
        <w:t xml:space="preserve">  Commissioners made a motion to approve the $75k for FY25 and the Trustees said they would leave it up to the Commissioners which fund to take it from. Seconded and voted unanimously.</w:t>
      </w:r>
    </w:p>
    <w:p w14:paraId="3118AC3E" w14:textId="440A29E7" w:rsidR="001E4EC5" w:rsidRDefault="001E4EC5" w:rsidP="00391C2C">
      <w:pPr>
        <w:tabs>
          <w:tab w:val="left" w:pos="4174"/>
        </w:tabs>
        <w:rPr>
          <w:sz w:val="28"/>
          <w:szCs w:val="28"/>
        </w:rPr>
      </w:pPr>
      <w:r>
        <w:rPr>
          <w:sz w:val="28"/>
          <w:szCs w:val="28"/>
        </w:rPr>
        <w:t xml:space="preserve">Meeting with Financial </w:t>
      </w:r>
      <w:r w:rsidRPr="003E1615">
        <w:rPr>
          <w:sz w:val="28"/>
          <w:szCs w:val="28"/>
        </w:rPr>
        <w:t xml:space="preserve">Advisors – January </w:t>
      </w:r>
      <w:r w:rsidR="003E1615" w:rsidRPr="003E1615">
        <w:rPr>
          <w:sz w:val="28"/>
          <w:szCs w:val="28"/>
        </w:rPr>
        <w:t>9,</w:t>
      </w:r>
      <w:r w:rsidRPr="003E1615">
        <w:rPr>
          <w:sz w:val="28"/>
          <w:szCs w:val="28"/>
        </w:rPr>
        <w:t xml:space="preserve"> 2024</w:t>
      </w:r>
    </w:p>
    <w:p w14:paraId="57960960" w14:textId="5E9BC3D6" w:rsidR="00391C2C" w:rsidRDefault="006163B1" w:rsidP="00391C2C">
      <w:pPr>
        <w:rPr>
          <w:sz w:val="28"/>
          <w:szCs w:val="28"/>
        </w:rPr>
      </w:pPr>
      <w:r>
        <w:rPr>
          <w:sz w:val="28"/>
          <w:szCs w:val="28"/>
        </w:rPr>
        <w:t>GDRMS – 8</w:t>
      </w:r>
      <w:r w:rsidRPr="006163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Washington DC T</w:t>
      </w:r>
      <w:r w:rsidR="00391C2C">
        <w:rPr>
          <w:sz w:val="28"/>
          <w:szCs w:val="28"/>
        </w:rPr>
        <w:t>rip</w:t>
      </w:r>
      <w:r w:rsidR="007E096F">
        <w:rPr>
          <w:sz w:val="28"/>
          <w:szCs w:val="28"/>
        </w:rPr>
        <w:t xml:space="preserve"> – funds not available</w:t>
      </w:r>
    </w:p>
    <w:p w14:paraId="5A2F5F21" w14:textId="0AD09D4B" w:rsidR="00391C2C" w:rsidRDefault="00391C2C" w:rsidP="00391C2C">
      <w:pPr>
        <w:rPr>
          <w:sz w:val="28"/>
          <w:szCs w:val="28"/>
        </w:rPr>
      </w:pPr>
      <w:r>
        <w:rPr>
          <w:sz w:val="28"/>
          <w:szCs w:val="28"/>
        </w:rPr>
        <w:t>GDRHS – Senior Class Trip</w:t>
      </w:r>
      <w:r w:rsidR="007E096F">
        <w:rPr>
          <w:sz w:val="28"/>
          <w:szCs w:val="28"/>
        </w:rPr>
        <w:t xml:space="preserve"> – funds not available</w:t>
      </w:r>
      <w:r w:rsidR="00F9478F">
        <w:rPr>
          <w:sz w:val="28"/>
          <w:szCs w:val="28"/>
        </w:rPr>
        <w:t xml:space="preserve"> </w:t>
      </w:r>
    </w:p>
    <w:p w14:paraId="6CC4F107" w14:textId="48E01FD6" w:rsidR="00BC714E" w:rsidRDefault="006163B1" w:rsidP="002673D7">
      <w:pPr>
        <w:rPr>
          <w:sz w:val="28"/>
          <w:szCs w:val="28"/>
        </w:rPr>
      </w:pPr>
      <w:r>
        <w:rPr>
          <w:sz w:val="28"/>
          <w:szCs w:val="28"/>
        </w:rPr>
        <w:t>World of Difference Additional Request</w:t>
      </w:r>
      <w:r w:rsidR="00E2136C">
        <w:rPr>
          <w:sz w:val="28"/>
          <w:szCs w:val="28"/>
        </w:rPr>
        <w:t xml:space="preserve"> </w:t>
      </w:r>
      <w:r w:rsidR="00BC714E">
        <w:rPr>
          <w:sz w:val="28"/>
          <w:szCs w:val="28"/>
        </w:rPr>
        <w:t>–</w:t>
      </w:r>
      <w:r w:rsidR="00F9478F">
        <w:rPr>
          <w:sz w:val="28"/>
          <w:szCs w:val="28"/>
        </w:rPr>
        <w:t xml:space="preserve"> TBD</w:t>
      </w:r>
    </w:p>
    <w:p w14:paraId="1B43829E" w14:textId="77418B52" w:rsidR="006163B1" w:rsidRDefault="00BC714E" w:rsidP="002673D7">
      <w:pPr>
        <w:rPr>
          <w:sz w:val="28"/>
          <w:szCs w:val="28"/>
        </w:rPr>
      </w:pPr>
      <w:r>
        <w:rPr>
          <w:sz w:val="28"/>
          <w:szCs w:val="28"/>
        </w:rPr>
        <w:t>GPD Lecture Fund Request</w:t>
      </w:r>
      <w:r w:rsidR="00F9478F">
        <w:rPr>
          <w:sz w:val="28"/>
          <w:szCs w:val="28"/>
        </w:rPr>
        <w:t xml:space="preserve"> – not received</w:t>
      </w:r>
    </w:p>
    <w:p w14:paraId="6F9286EA" w14:textId="49911BC4" w:rsidR="00F9478F" w:rsidRDefault="00F9478F" w:rsidP="002673D7">
      <w:pPr>
        <w:rPr>
          <w:sz w:val="28"/>
          <w:szCs w:val="28"/>
        </w:rPr>
      </w:pPr>
      <w:r>
        <w:rPr>
          <w:sz w:val="28"/>
          <w:szCs w:val="28"/>
        </w:rPr>
        <w:t>Prescott Lecture Fund - withdrawn</w:t>
      </w:r>
    </w:p>
    <w:p w14:paraId="37EDF899" w14:textId="77777777" w:rsidR="009B2400" w:rsidRDefault="009B2400" w:rsidP="002673D7">
      <w:pPr>
        <w:rPr>
          <w:sz w:val="28"/>
          <w:szCs w:val="28"/>
        </w:rPr>
      </w:pPr>
    </w:p>
    <w:p w14:paraId="64BC1043" w14:textId="77777777" w:rsidR="009B2400" w:rsidRDefault="009B2400" w:rsidP="002673D7">
      <w:pPr>
        <w:rPr>
          <w:sz w:val="28"/>
          <w:szCs w:val="28"/>
        </w:rPr>
      </w:pPr>
    </w:p>
    <w:p w14:paraId="293B74E1" w14:textId="3F66C5B9" w:rsidR="006163B1" w:rsidRDefault="006163B1" w:rsidP="002673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Director’s Report:</w:t>
      </w:r>
    </w:p>
    <w:p w14:paraId="336566D3" w14:textId="7F5B6C25" w:rsidR="006163B1" w:rsidRDefault="006163B1" w:rsidP="00E2136C">
      <w:pPr>
        <w:ind w:left="951"/>
        <w:rPr>
          <w:sz w:val="28"/>
          <w:szCs w:val="28"/>
        </w:rPr>
      </w:pPr>
      <w:r>
        <w:rPr>
          <w:sz w:val="28"/>
          <w:szCs w:val="28"/>
        </w:rPr>
        <w:t>Social Media Update</w:t>
      </w:r>
      <w:r w:rsidR="00E2136C">
        <w:rPr>
          <w:sz w:val="28"/>
          <w:szCs w:val="28"/>
        </w:rPr>
        <w:t xml:space="preserve"> – Facebook page, Instagram, QR Code, Way Back Wednesdays, etc.</w:t>
      </w:r>
    </w:p>
    <w:p w14:paraId="6BED9F4B" w14:textId="070131C5" w:rsidR="00351F75" w:rsidRDefault="00351F75" w:rsidP="00E2136C">
      <w:pPr>
        <w:ind w:left="977"/>
        <w:rPr>
          <w:sz w:val="28"/>
          <w:szCs w:val="28"/>
        </w:rPr>
      </w:pPr>
      <w:r>
        <w:rPr>
          <w:sz w:val="28"/>
          <w:szCs w:val="28"/>
        </w:rPr>
        <w:t>Loaves and Fishe</w:t>
      </w:r>
      <w:r w:rsidR="00E2136C">
        <w:rPr>
          <w:sz w:val="28"/>
          <w:szCs w:val="28"/>
        </w:rPr>
        <w:t>s - Attended a meeting on October 30</w:t>
      </w:r>
      <w:r w:rsidR="00E2136C" w:rsidRPr="00E2136C">
        <w:rPr>
          <w:sz w:val="28"/>
          <w:szCs w:val="28"/>
          <w:vertAlign w:val="superscript"/>
        </w:rPr>
        <w:t>th</w:t>
      </w:r>
      <w:r w:rsidR="00E2136C">
        <w:rPr>
          <w:sz w:val="28"/>
          <w:szCs w:val="28"/>
        </w:rPr>
        <w:t xml:space="preserve">.  The Commissioners are not listed in the Newsletter but are in the Annual Report as Town of Groton.  </w:t>
      </w:r>
      <w:r w:rsidR="00E2136C" w:rsidRPr="0038035E">
        <w:rPr>
          <w:sz w:val="28"/>
          <w:szCs w:val="28"/>
        </w:rPr>
        <w:t>This should be changed in the future to be Commissioners of Trust Funds – Town of Groton</w:t>
      </w:r>
    </w:p>
    <w:p w14:paraId="01BC88AF" w14:textId="44132A96" w:rsidR="003266DC" w:rsidRDefault="006163B1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December holidays update</w:t>
      </w:r>
      <w:r w:rsidR="00E2136C">
        <w:rPr>
          <w:sz w:val="28"/>
          <w:szCs w:val="28"/>
        </w:rPr>
        <w:t>:</w:t>
      </w:r>
    </w:p>
    <w:p w14:paraId="3E207A00" w14:textId="763BFE9A" w:rsidR="00E2136C" w:rsidRPr="001A274A" w:rsidRDefault="00E2136C" w:rsidP="00E2136C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Confirming age eligibility – Up to Middle School – no High </w:t>
      </w:r>
      <w:r w:rsidRPr="001A274A">
        <w:rPr>
          <w:sz w:val="28"/>
          <w:szCs w:val="28"/>
        </w:rPr>
        <w:t xml:space="preserve">School (HS eligible </w:t>
      </w:r>
      <w:proofErr w:type="gramStart"/>
      <w:r w:rsidRPr="001A274A">
        <w:rPr>
          <w:sz w:val="28"/>
          <w:szCs w:val="28"/>
        </w:rPr>
        <w:t>for  Drivers</w:t>
      </w:r>
      <w:proofErr w:type="gramEnd"/>
      <w:r w:rsidRPr="001A274A">
        <w:rPr>
          <w:sz w:val="28"/>
          <w:szCs w:val="28"/>
        </w:rPr>
        <w:t xml:space="preserve"> Ed depending on fund availability</w:t>
      </w:r>
      <w:r w:rsidR="0038035E" w:rsidRPr="001A274A">
        <w:rPr>
          <w:sz w:val="28"/>
          <w:szCs w:val="28"/>
        </w:rPr>
        <w:t xml:space="preserve"> – dep</w:t>
      </w:r>
      <w:r w:rsidR="005A36D9" w:rsidRPr="001A274A">
        <w:rPr>
          <w:sz w:val="28"/>
          <w:szCs w:val="28"/>
        </w:rPr>
        <w:t xml:space="preserve">ending on </w:t>
      </w:r>
      <w:proofErr w:type="spellStart"/>
      <w:r w:rsidR="005A36D9" w:rsidRPr="001A274A">
        <w:rPr>
          <w:sz w:val="28"/>
          <w:szCs w:val="28"/>
        </w:rPr>
        <w:t>availabilty</w:t>
      </w:r>
      <w:proofErr w:type="spellEnd"/>
    </w:p>
    <w:p w14:paraId="5FC48DC5" w14:textId="08EB4963" w:rsidR="00E2136C" w:rsidRDefault="00E2136C" w:rsidP="00E2136C">
      <w:pPr>
        <w:ind w:left="1440"/>
        <w:rPr>
          <w:sz w:val="28"/>
          <w:szCs w:val="28"/>
        </w:rPr>
      </w:pPr>
      <w:r w:rsidRPr="001A274A">
        <w:rPr>
          <w:sz w:val="28"/>
          <w:szCs w:val="28"/>
        </w:rPr>
        <w:t>GELD Bill</w:t>
      </w:r>
    </w:p>
    <w:p w14:paraId="36CB1A16" w14:textId="7ABAF351" w:rsidR="00E2136C" w:rsidRDefault="00E2136C" w:rsidP="00E2136C">
      <w:pPr>
        <w:ind w:left="1440"/>
        <w:rPr>
          <w:sz w:val="28"/>
          <w:szCs w:val="28"/>
        </w:rPr>
      </w:pPr>
      <w:r>
        <w:rPr>
          <w:sz w:val="28"/>
          <w:szCs w:val="28"/>
        </w:rPr>
        <w:t>School Nurses</w:t>
      </w:r>
    </w:p>
    <w:p w14:paraId="5B808D10" w14:textId="48BB7633" w:rsidR="00C37C4E" w:rsidRDefault="00C37C4E" w:rsidP="00E2136C">
      <w:pPr>
        <w:ind w:left="1440"/>
        <w:rPr>
          <w:sz w:val="28"/>
          <w:szCs w:val="28"/>
        </w:rPr>
      </w:pPr>
      <w:r>
        <w:rPr>
          <w:sz w:val="28"/>
          <w:szCs w:val="28"/>
        </w:rPr>
        <w:t>Set Up Legion Hall on December 2nd</w:t>
      </w:r>
    </w:p>
    <w:p w14:paraId="779F6D37" w14:textId="77777777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>Open session for topics not anticipated 48 hours prior to the meeting</w:t>
      </w:r>
    </w:p>
    <w:p w14:paraId="3A2DC008" w14:textId="645A8610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A vote to </w:t>
      </w:r>
      <w:proofErr w:type="gramStart"/>
      <w:r>
        <w:rPr>
          <w:sz w:val="28"/>
          <w:szCs w:val="28"/>
        </w:rPr>
        <w:t>enter into</w:t>
      </w:r>
      <w:proofErr w:type="gramEnd"/>
      <w:r>
        <w:rPr>
          <w:sz w:val="28"/>
          <w:szCs w:val="28"/>
        </w:rPr>
        <w:t xml:space="preserve"> Executive Session </w:t>
      </w:r>
      <w:r w:rsidR="001D4B4F">
        <w:rPr>
          <w:sz w:val="28"/>
          <w:szCs w:val="28"/>
        </w:rPr>
        <w:t>was not</w:t>
      </w:r>
      <w:r>
        <w:rPr>
          <w:sz w:val="28"/>
          <w:szCs w:val="28"/>
        </w:rPr>
        <w:t xml:space="preserve"> taken</w:t>
      </w:r>
      <w:r w:rsidR="001D4B4F">
        <w:rPr>
          <w:sz w:val="28"/>
          <w:szCs w:val="28"/>
        </w:rPr>
        <w:t>.</w:t>
      </w:r>
    </w:p>
    <w:p w14:paraId="082CBFDD" w14:textId="77777777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>Discuss Charity Application (0)</w:t>
      </w:r>
    </w:p>
    <w:p w14:paraId="37C9234E" w14:textId="77777777" w:rsidR="002673D7" w:rsidRDefault="002673D7" w:rsidP="002673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A5C2CA5" w14:textId="77777777" w:rsidR="002673D7" w:rsidRDefault="002673D7" w:rsidP="002673D7">
      <w:pPr>
        <w:rPr>
          <w:sz w:val="28"/>
          <w:szCs w:val="28"/>
        </w:rPr>
      </w:pPr>
    </w:p>
    <w:p w14:paraId="7D299074" w14:textId="77777777" w:rsidR="00AB0499" w:rsidRPr="008C0240" w:rsidRDefault="00AB0499" w:rsidP="00C4358F"/>
    <w:sectPr w:rsidR="00AB0499" w:rsidRPr="008C0240" w:rsidSect="00B43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F230D"/>
    <w:rsid w:val="000F62EC"/>
    <w:rsid w:val="00130B5E"/>
    <w:rsid w:val="00142F19"/>
    <w:rsid w:val="001A274A"/>
    <w:rsid w:val="001C73DE"/>
    <w:rsid w:val="001D4B4F"/>
    <w:rsid w:val="001E4EC5"/>
    <w:rsid w:val="0021658E"/>
    <w:rsid w:val="00254BD4"/>
    <w:rsid w:val="002673D7"/>
    <w:rsid w:val="002F1561"/>
    <w:rsid w:val="003266DC"/>
    <w:rsid w:val="00351F75"/>
    <w:rsid w:val="0038035E"/>
    <w:rsid w:val="00391C2C"/>
    <w:rsid w:val="003B760F"/>
    <w:rsid w:val="003E1615"/>
    <w:rsid w:val="003E73EF"/>
    <w:rsid w:val="004F0E0F"/>
    <w:rsid w:val="005A36D9"/>
    <w:rsid w:val="005C1B8A"/>
    <w:rsid w:val="006163B1"/>
    <w:rsid w:val="00645ACE"/>
    <w:rsid w:val="00686AB5"/>
    <w:rsid w:val="006D2430"/>
    <w:rsid w:val="00775841"/>
    <w:rsid w:val="007B27E5"/>
    <w:rsid w:val="007E096F"/>
    <w:rsid w:val="00851EFF"/>
    <w:rsid w:val="008C0240"/>
    <w:rsid w:val="009834B8"/>
    <w:rsid w:val="009A6986"/>
    <w:rsid w:val="009B2400"/>
    <w:rsid w:val="00AB0499"/>
    <w:rsid w:val="00AD0613"/>
    <w:rsid w:val="00B23D9D"/>
    <w:rsid w:val="00B43C51"/>
    <w:rsid w:val="00BC714E"/>
    <w:rsid w:val="00C37C4E"/>
    <w:rsid w:val="00C4358F"/>
    <w:rsid w:val="00C67A0B"/>
    <w:rsid w:val="00CD4A17"/>
    <w:rsid w:val="00DC102D"/>
    <w:rsid w:val="00E2136C"/>
    <w:rsid w:val="00E46B19"/>
    <w:rsid w:val="00E712CD"/>
    <w:rsid w:val="00EC654A"/>
    <w:rsid w:val="00F7154A"/>
    <w:rsid w:val="00F9478F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02A7"/>
  <w15:docId w15:val="{19A2E291-323D-47C5-924D-564E247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5EF8-0BC0-4656-9255-7FDAA17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10</cp:revision>
  <cp:lastPrinted>2023-08-22T17:01:00Z</cp:lastPrinted>
  <dcterms:created xsi:type="dcterms:W3CDTF">2023-10-30T15:02:00Z</dcterms:created>
  <dcterms:modified xsi:type="dcterms:W3CDTF">2024-01-24T15:52:00Z</dcterms:modified>
</cp:coreProperties>
</file>