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B140" w14:textId="5710C2E1" w:rsidR="00392966" w:rsidRDefault="0021658E" w:rsidP="00AB04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931EA" wp14:editId="63BCB2C0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334000" cy="1400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0D0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4580C3" w14:textId="77777777" w:rsidR="0021658E" w:rsidRDefault="0021658E" w:rsidP="004F0E0F">
                            <w:pPr>
                              <w:spacing w:after="0" w:line="300" w:lineRule="exact"/>
                              <w:ind w:left="1440" w:firstLine="72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TOWN OF GROTON</w:t>
                            </w:r>
                          </w:p>
                          <w:p w14:paraId="1D69BF43" w14:textId="77777777" w:rsidR="004F0E0F" w:rsidRP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4F0E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the Commissioners of Trust Funds</w:t>
                            </w:r>
                          </w:p>
                          <w:p w14:paraId="7CDB4215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173 Main Street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Groton, Massachusetts 01450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02830A2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Tel: (978) 877-6787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DC102D">
                              <w:rPr>
                                <w:rFonts w:ascii="Times New Roman" w:hAnsi="Times New Roman" w:cs="Times New Roman"/>
                                <w:b/>
                              </w:rPr>
                              <w:t>Fax: (978) 448-1214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782A4593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Karen F. Tuomi, 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3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8pt;margin-top:3.75pt;width:420pt;height:11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" stroked="f">
                <v:textbox>
                  <w:txbxContent>
                    <w:p w14:paraId="0C140D0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784580C3" w14:textId="77777777" w:rsidR="0021658E" w:rsidRDefault="0021658E" w:rsidP="004F0E0F">
                      <w:pPr>
                        <w:spacing w:after="0" w:line="300" w:lineRule="exact"/>
                        <w:ind w:left="1440" w:firstLine="72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TOWN OF GROTON</w:t>
                      </w:r>
                    </w:p>
                    <w:p w14:paraId="1D69BF43" w14:textId="77777777" w:rsidR="004F0E0F" w:rsidRP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Pr="004F0E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the Commissioners of Trust Funds</w:t>
                      </w:r>
                    </w:p>
                    <w:p w14:paraId="7CDB4215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173 Main Street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Groton, Massachusetts 01450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02830A2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Tel: (978) 877-6787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DC102D">
                        <w:rPr>
                          <w:rFonts w:ascii="Times New Roman" w:hAnsi="Times New Roman" w:cs="Times New Roman"/>
                          <w:b/>
                        </w:rPr>
                        <w:t>Fax: (978) 448-1214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782A4593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Karen F. Tuomi, Executive Director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11060" w14:textId="77777777" w:rsidR="00827189" w:rsidRDefault="00827189" w:rsidP="00AB0499"/>
    <w:p w14:paraId="25348DB0" w14:textId="77777777" w:rsidR="00392966" w:rsidRDefault="00392966" w:rsidP="00AB0499"/>
    <w:p w14:paraId="05B3EA4D" w14:textId="77777777" w:rsidR="007C0BD2" w:rsidRDefault="007C0BD2" w:rsidP="005C2FD3">
      <w:pPr>
        <w:jc w:val="center"/>
        <w:rPr>
          <w:sz w:val="28"/>
          <w:szCs w:val="28"/>
        </w:rPr>
      </w:pPr>
    </w:p>
    <w:p w14:paraId="6E8F0100" w14:textId="77777777" w:rsidR="007C0BD2" w:rsidRDefault="007C0BD2" w:rsidP="005C2FD3">
      <w:pPr>
        <w:jc w:val="center"/>
        <w:rPr>
          <w:sz w:val="28"/>
          <w:szCs w:val="28"/>
        </w:rPr>
      </w:pPr>
    </w:p>
    <w:p w14:paraId="6C2C5D92" w14:textId="2F648CB1" w:rsidR="005C2FD3" w:rsidRDefault="00392966" w:rsidP="005C2FD3">
      <w:pPr>
        <w:jc w:val="center"/>
        <w:rPr>
          <w:sz w:val="28"/>
          <w:szCs w:val="28"/>
        </w:rPr>
      </w:pPr>
      <w:r w:rsidRPr="00392966">
        <w:rPr>
          <w:sz w:val="28"/>
          <w:szCs w:val="28"/>
        </w:rPr>
        <w:t xml:space="preserve">Commissioners of Trust Funds </w:t>
      </w:r>
      <w:r w:rsidR="00355207">
        <w:rPr>
          <w:sz w:val="28"/>
          <w:szCs w:val="28"/>
        </w:rPr>
        <w:t xml:space="preserve">Meeting </w:t>
      </w:r>
      <w:r w:rsidR="0045697E">
        <w:rPr>
          <w:sz w:val="28"/>
          <w:szCs w:val="28"/>
        </w:rPr>
        <w:t>Minutes</w:t>
      </w:r>
    </w:p>
    <w:p w14:paraId="7D0E9290" w14:textId="6ABFEDDC" w:rsidR="00392966" w:rsidRDefault="00E127F9" w:rsidP="00421D15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October 3, 2022   Noon</w:t>
      </w:r>
    </w:p>
    <w:p w14:paraId="693D4054" w14:textId="1B201985" w:rsidR="002C6793" w:rsidRDefault="0028267B" w:rsidP="005361EC">
      <w:pPr>
        <w:jc w:val="center"/>
        <w:rPr>
          <w:sz w:val="28"/>
          <w:szCs w:val="28"/>
        </w:rPr>
      </w:pPr>
      <w:r>
        <w:rPr>
          <w:sz w:val="28"/>
          <w:szCs w:val="28"/>
        </w:rPr>
        <w:t>Groton Town Hall, First Floor Meeting Room</w:t>
      </w:r>
    </w:p>
    <w:p w14:paraId="7562280C" w14:textId="00373E35" w:rsidR="00355207" w:rsidRDefault="0045697E" w:rsidP="00355207">
      <w:pPr>
        <w:rPr>
          <w:sz w:val="28"/>
          <w:szCs w:val="28"/>
        </w:rPr>
      </w:pPr>
      <w:r>
        <w:rPr>
          <w:sz w:val="28"/>
          <w:szCs w:val="28"/>
        </w:rPr>
        <w:t xml:space="preserve">Attendees:  Rachael Bielecki, Martha </w:t>
      </w:r>
      <w:proofErr w:type="spellStart"/>
      <w:r>
        <w:rPr>
          <w:sz w:val="28"/>
          <w:szCs w:val="28"/>
        </w:rPr>
        <w:t>McLure</w:t>
      </w:r>
      <w:proofErr w:type="spellEnd"/>
      <w:r>
        <w:rPr>
          <w:sz w:val="28"/>
          <w:szCs w:val="28"/>
        </w:rPr>
        <w:t>, Joseph Twomey</w:t>
      </w:r>
    </w:p>
    <w:p w14:paraId="625A276E" w14:textId="6EA57CF6" w:rsidR="0045697E" w:rsidRDefault="0045697E" w:rsidP="00355207">
      <w:pPr>
        <w:rPr>
          <w:sz w:val="28"/>
          <w:szCs w:val="28"/>
        </w:rPr>
      </w:pPr>
      <w:r>
        <w:rPr>
          <w:sz w:val="28"/>
          <w:szCs w:val="28"/>
        </w:rPr>
        <w:t>Guests:  Hannah Moller, Mike Hartnett</w:t>
      </w:r>
    </w:p>
    <w:p w14:paraId="5DE6BAF7" w14:textId="6368F0B7" w:rsidR="00346FC8" w:rsidRDefault="00021CB4" w:rsidP="00346FC8">
      <w:pPr>
        <w:rPr>
          <w:sz w:val="28"/>
          <w:szCs w:val="28"/>
        </w:rPr>
      </w:pPr>
      <w:r>
        <w:rPr>
          <w:sz w:val="28"/>
          <w:szCs w:val="28"/>
        </w:rPr>
        <w:t>Review bills for approval</w:t>
      </w:r>
      <w:r w:rsidR="005361EC">
        <w:rPr>
          <w:sz w:val="28"/>
          <w:szCs w:val="28"/>
        </w:rPr>
        <w:t xml:space="preserve"> and signatures</w:t>
      </w:r>
      <w:r w:rsidR="000E2DD8">
        <w:rPr>
          <w:sz w:val="28"/>
          <w:szCs w:val="28"/>
        </w:rPr>
        <w:t xml:space="preserve"> </w:t>
      </w:r>
    </w:p>
    <w:p w14:paraId="3DA172BF" w14:textId="05C67CD7" w:rsidR="00E127F9" w:rsidRDefault="00E127F9" w:rsidP="00346FC8">
      <w:pPr>
        <w:rPr>
          <w:sz w:val="28"/>
          <w:szCs w:val="28"/>
        </w:rPr>
      </w:pPr>
      <w:r>
        <w:rPr>
          <w:sz w:val="28"/>
          <w:szCs w:val="28"/>
        </w:rPr>
        <w:t>Discuss acceptance and investment of the Joseph P. DiPietro Memorial Scholarship Trust Fund.</w:t>
      </w:r>
    </w:p>
    <w:p w14:paraId="2AAFEAFF" w14:textId="5A75571E" w:rsidR="0045697E" w:rsidRDefault="00F50CFC" w:rsidP="00346FC8">
      <w:pPr>
        <w:rPr>
          <w:sz w:val="28"/>
          <w:szCs w:val="28"/>
        </w:rPr>
      </w:pPr>
      <w:r>
        <w:rPr>
          <w:sz w:val="28"/>
          <w:szCs w:val="28"/>
        </w:rPr>
        <w:t>Hannah and Mike have had many discussions with Walden</w:t>
      </w:r>
      <w:r w:rsidR="000C2C03">
        <w:rPr>
          <w:sz w:val="28"/>
          <w:szCs w:val="28"/>
        </w:rPr>
        <w:t>/Boston Trust</w:t>
      </w:r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Barthlomew</w:t>
      </w:r>
      <w:proofErr w:type="spellEnd"/>
      <w:r>
        <w:rPr>
          <w:sz w:val="28"/>
          <w:szCs w:val="28"/>
        </w:rPr>
        <w:t xml:space="preserve">.  The reason the smaller funds have been placed with </w:t>
      </w:r>
      <w:proofErr w:type="spellStart"/>
      <w:r>
        <w:rPr>
          <w:sz w:val="28"/>
          <w:szCs w:val="28"/>
        </w:rPr>
        <w:t>Barthlomew</w:t>
      </w:r>
      <w:proofErr w:type="spellEnd"/>
      <w:r>
        <w:rPr>
          <w:sz w:val="28"/>
          <w:szCs w:val="28"/>
        </w:rPr>
        <w:t xml:space="preserve"> is to not change the existing formula.  The DiPietro funds could go to Walden</w:t>
      </w:r>
      <w:r w:rsidR="000C2C03">
        <w:rPr>
          <w:sz w:val="28"/>
          <w:szCs w:val="28"/>
        </w:rPr>
        <w:t xml:space="preserve">/Boston Trust </w:t>
      </w:r>
      <w:r>
        <w:rPr>
          <w:sz w:val="28"/>
          <w:szCs w:val="28"/>
        </w:rPr>
        <w:t xml:space="preserve">with a change in the formula.  Martha asked if it would be better for the other funds to put the DiPietro in </w:t>
      </w:r>
      <w:proofErr w:type="spellStart"/>
      <w:r>
        <w:rPr>
          <w:sz w:val="28"/>
          <w:szCs w:val="28"/>
        </w:rPr>
        <w:t>Barthlomew</w:t>
      </w:r>
      <w:proofErr w:type="spellEnd"/>
      <w:r>
        <w:rPr>
          <w:sz w:val="28"/>
          <w:szCs w:val="28"/>
        </w:rPr>
        <w:t xml:space="preserve"> (larger pool).  Hannah will find out.  </w:t>
      </w:r>
      <w:r w:rsidR="00461804">
        <w:rPr>
          <w:sz w:val="28"/>
          <w:szCs w:val="28"/>
        </w:rPr>
        <w:t xml:space="preserve">It would be bond heavy at </w:t>
      </w:r>
      <w:proofErr w:type="spellStart"/>
      <w:r w:rsidR="00461804">
        <w:rPr>
          <w:sz w:val="28"/>
          <w:szCs w:val="28"/>
        </w:rPr>
        <w:t>Barthlomew</w:t>
      </w:r>
      <w:proofErr w:type="spellEnd"/>
      <w:r w:rsidR="00461804">
        <w:rPr>
          <w:sz w:val="28"/>
          <w:szCs w:val="28"/>
        </w:rPr>
        <w:t xml:space="preserve">.  </w:t>
      </w:r>
    </w:p>
    <w:p w14:paraId="086CE09E" w14:textId="37DF8C4E" w:rsidR="00461804" w:rsidRDefault="00461804" w:rsidP="00346FC8">
      <w:pPr>
        <w:rPr>
          <w:sz w:val="28"/>
          <w:szCs w:val="28"/>
        </w:rPr>
      </w:pPr>
      <w:r>
        <w:rPr>
          <w:sz w:val="28"/>
          <w:szCs w:val="28"/>
        </w:rPr>
        <w:t>Walden</w:t>
      </w:r>
      <w:r w:rsidR="000C2C03">
        <w:rPr>
          <w:sz w:val="28"/>
          <w:szCs w:val="28"/>
        </w:rPr>
        <w:t>/Boston Trust</w:t>
      </w:r>
      <w:r>
        <w:rPr>
          <w:sz w:val="28"/>
          <w:szCs w:val="28"/>
        </w:rPr>
        <w:t xml:space="preserve"> said they could do whatever </w:t>
      </w:r>
      <w:proofErr w:type="spellStart"/>
      <w:r>
        <w:rPr>
          <w:sz w:val="28"/>
          <w:szCs w:val="28"/>
        </w:rPr>
        <w:t>Barthlomew</w:t>
      </w:r>
      <w:proofErr w:type="spellEnd"/>
      <w:r>
        <w:rPr>
          <w:sz w:val="28"/>
          <w:szCs w:val="28"/>
        </w:rPr>
        <w:t xml:space="preserve"> is providing now</w:t>
      </w:r>
      <w:r w:rsidR="000C2C03">
        <w:rPr>
          <w:sz w:val="28"/>
          <w:szCs w:val="28"/>
        </w:rPr>
        <w:t xml:space="preserve"> to the Town of Groton in the way of reports and documents.</w:t>
      </w:r>
      <w:r>
        <w:rPr>
          <w:sz w:val="28"/>
          <w:szCs w:val="28"/>
        </w:rPr>
        <w:t xml:space="preserve">  </w:t>
      </w:r>
    </w:p>
    <w:p w14:paraId="424ECC09" w14:textId="6F7F7151" w:rsidR="00795A8E" w:rsidRDefault="00795A8E" w:rsidP="00346FC8">
      <w:pPr>
        <w:rPr>
          <w:sz w:val="28"/>
          <w:szCs w:val="28"/>
        </w:rPr>
      </w:pPr>
      <w:r>
        <w:rPr>
          <w:sz w:val="28"/>
          <w:szCs w:val="28"/>
        </w:rPr>
        <w:t>3 options –</w:t>
      </w:r>
    </w:p>
    <w:p w14:paraId="3BABABAF" w14:textId="7390ABFC" w:rsidR="00795A8E" w:rsidRDefault="00795A8E" w:rsidP="00346FC8">
      <w:pPr>
        <w:rPr>
          <w:sz w:val="28"/>
          <w:szCs w:val="28"/>
        </w:rPr>
      </w:pPr>
      <w:r>
        <w:rPr>
          <w:sz w:val="28"/>
          <w:szCs w:val="28"/>
        </w:rPr>
        <w:t xml:space="preserve">      Leave as is</w:t>
      </w:r>
    </w:p>
    <w:p w14:paraId="1022D005" w14:textId="3499B8FF" w:rsidR="00795A8E" w:rsidRDefault="00795A8E" w:rsidP="00346FC8">
      <w:pPr>
        <w:rPr>
          <w:sz w:val="28"/>
          <w:szCs w:val="28"/>
        </w:rPr>
      </w:pPr>
      <w:r>
        <w:rPr>
          <w:sz w:val="28"/>
          <w:szCs w:val="28"/>
        </w:rPr>
        <w:t xml:space="preserve">      Bring everything to one place</w:t>
      </w:r>
    </w:p>
    <w:p w14:paraId="085AD107" w14:textId="5DF8F9BB" w:rsidR="00795A8E" w:rsidRDefault="00795A8E" w:rsidP="00346FC8">
      <w:pPr>
        <w:rPr>
          <w:sz w:val="28"/>
          <w:szCs w:val="28"/>
        </w:rPr>
      </w:pPr>
      <w:r>
        <w:rPr>
          <w:sz w:val="28"/>
          <w:szCs w:val="28"/>
        </w:rPr>
        <w:t xml:space="preserve">      Bring all the non-expendable funds to Walden</w:t>
      </w:r>
      <w:r w:rsidR="000C2C03">
        <w:rPr>
          <w:sz w:val="28"/>
          <w:szCs w:val="28"/>
        </w:rPr>
        <w:t>/Boston Trust</w:t>
      </w:r>
      <w:r>
        <w:rPr>
          <w:sz w:val="28"/>
          <w:szCs w:val="28"/>
        </w:rPr>
        <w:t xml:space="preserve"> and leave the expendable with </w:t>
      </w:r>
      <w:proofErr w:type="spellStart"/>
      <w:r>
        <w:rPr>
          <w:sz w:val="28"/>
          <w:szCs w:val="28"/>
        </w:rPr>
        <w:t>Barthlomew</w:t>
      </w:r>
      <w:proofErr w:type="spellEnd"/>
    </w:p>
    <w:p w14:paraId="06BC743C" w14:textId="34B3B07C" w:rsidR="0045697E" w:rsidRDefault="005B362A" w:rsidP="001159BC">
      <w:pPr>
        <w:rPr>
          <w:sz w:val="28"/>
          <w:szCs w:val="28"/>
        </w:rPr>
      </w:pPr>
      <w:r>
        <w:rPr>
          <w:sz w:val="28"/>
          <w:szCs w:val="28"/>
        </w:rPr>
        <w:t>Motion made to put the DiPietro Funds in Walden</w:t>
      </w:r>
      <w:r w:rsidR="000C2C03">
        <w:rPr>
          <w:sz w:val="28"/>
          <w:szCs w:val="28"/>
        </w:rPr>
        <w:t>/Boston Trust</w:t>
      </w:r>
      <w:r>
        <w:rPr>
          <w:sz w:val="28"/>
          <w:szCs w:val="28"/>
        </w:rPr>
        <w:t xml:space="preserve">.  This will change the formula but it will be appropriate to all funds.  Future discussion will take place about moving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the scholarship funds to Walden</w:t>
      </w:r>
      <w:r w:rsidR="000C2C03">
        <w:rPr>
          <w:sz w:val="28"/>
          <w:szCs w:val="28"/>
        </w:rPr>
        <w:t>/Boston Trust</w:t>
      </w:r>
      <w:r>
        <w:rPr>
          <w:sz w:val="28"/>
          <w:szCs w:val="28"/>
        </w:rPr>
        <w:t xml:space="preserve"> (non-expendable portion).  </w:t>
      </w:r>
      <w:r w:rsidR="000C2C03">
        <w:rPr>
          <w:sz w:val="28"/>
          <w:szCs w:val="28"/>
        </w:rPr>
        <w:t>The Town Treasurer will notify Walden/Boston Trust of this change.</w:t>
      </w:r>
    </w:p>
    <w:p w14:paraId="0496F65F" w14:textId="1C692E35" w:rsidR="00161C4C" w:rsidRDefault="006E212B" w:rsidP="00161C4C">
      <w:pPr>
        <w:rPr>
          <w:sz w:val="28"/>
          <w:szCs w:val="28"/>
        </w:rPr>
      </w:pPr>
      <w:r>
        <w:rPr>
          <w:sz w:val="28"/>
          <w:szCs w:val="28"/>
        </w:rPr>
        <w:t xml:space="preserve">A vote to </w:t>
      </w:r>
      <w:proofErr w:type="gramStart"/>
      <w:r>
        <w:rPr>
          <w:sz w:val="28"/>
          <w:szCs w:val="28"/>
        </w:rPr>
        <w:t>enter into</w:t>
      </w:r>
      <w:proofErr w:type="gramEnd"/>
      <w:r>
        <w:rPr>
          <w:sz w:val="28"/>
          <w:szCs w:val="28"/>
        </w:rPr>
        <w:t xml:space="preserve"> Executive Session </w:t>
      </w:r>
      <w:r w:rsidR="000C2C03">
        <w:rPr>
          <w:sz w:val="28"/>
          <w:szCs w:val="28"/>
        </w:rPr>
        <w:t xml:space="preserve">was not </w:t>
      </w:r>
      <w:r>
        <w:rPr>
          <w:sz w:val="28"/>
          <w:szCs w:val="28"/>
        </w:rPr>
        <w:t>taken to discuss applications for the Green or Shepley Charity Funds</w:t>
      </w:r>
      <w:r w:rsidR="000C2C03">
        <w:rPr>
          <w:sz w:val="28"/>
          <w:szCs w:val="28"/>
        </w:rPr>
        <w:t>.</w:t>
      </w:r>
    </w:p>
    <w:p w14:paraId="09111D4F" w14:textId="3CA364D9" w:rsidR="00161C4C" w:rsidRDefault="00161C4C" w:rsidP="00161C4C">
      <w:pPr>
        <w:rPr>
          <w:sz w:val="28"/>
          <w:szCs w:val="28"/>
        </w:rPr>
      </w:pPr>
    </w:p>
    <w:p w14:paraId="7E319A1C" w14:textId="08EB312D" w:rsidR="001A3D13" w:rsidRDefault="005E588D" w:rsidP="00161C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14:paraId="47F8D120" w14:textId="77777777" w:rsidR="001A3D13" w:rsidRDefault="001A3D13" w:rsidP="00161C4C">
      <w:pPr>
        <w:rPr>
          <w:sz w:val="28"/>
          <w:szCs w:val="28"/>
        </w:rPr>
      </w:pPr>
    </w:p>
    <w:p w14:paraId="11634776" w14:textId="77777777" w:rsidR="00392966" w:rsidRPr="00392966" w:rsidRDefault="00392966" w:rsidP="00161C4C"/>
    <w:sectPr w:rsidR="00392966" w:rsidRPr="00392966" w:rsidSect="00645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CE"/>
    <w:rsid w:val="00004749"/>
    <w:rsid w:val="00021CB4"/>
    <w:rsid w:val="0002351A"/>
    <w:rsid w:val="00024C93"/>
    <w:rsid w:val="00027989"/>
    <w:rsid w:val="000337F1"/>
    <w:rsid w:val="00036134"/>
    <w:rsid w:val="00042681"/>
    <w:rsid w:val="000661B1"/>
    <w:rsid w:val="00087812"/>
    <w:rsid w:val="000C2C03"/>
    <w:rsid w:val="000D1AF4"/>
    <w:rsid w:val="000D47F7"/>
    <w:rsid w:val="000E1A43"/>
    <w:rsid w:val="000E2DD8"/>
    <w:rsid w:val="000F16A6"/>
    <w:rsid w:val="000F27EB"/>
    <w:rsid w:val="00100DAB"/>
    <w:rsid w:val="0010481E"/>
    <w:rsid w:val="00104D62"/>
    <w:rsid w:val="001159BC"/>
    <w:rsid w:val="00130B5E"/>
    <w:rsid w:val="00134DF8"/>
    <w:rsid w:val="001409F2"/>
    <w:rsid w:val="00161C4C"/>
    <w:rsid w:val="001A02A6"/>
    <w:rsid w:val="001A3D13"/>
    <w:rsid w:val="001B79B4"/>
    <w:rsid w:val="001C73DE"/>
    <w:rsid w:val="001D2657"/>
    <w:rsid w:val="001F49EB"/>
    <w:rsid w:val="001F70BB"/>
    <w:rsid w:val="00204CE0"/>
    <w:rsid w:val="0021658E"/>
    <w:rsid w:val="002219C7"/>
    <w:rsid w:val="0025449A"/>
    <w:rsid w:val="0027331C"/>
    <w:rsid w:val="0028267B"/>
    <w:rsid w:val="0029528E"/>
    <w:rsid w:val="002B23D4"/>
    <w:rsid w:val="002C6793"/>
    <w:rsid w:val="002D5059"/>
    <w:rsid w:val="002F1200"/>
    <w:rsid w:val="002F14DA"/>
    <w:rsid w:val="003226FA"/>
    <w:rsid w:val="003231CB"/>
    <w:rsid w:val="00326A04"/>
    <w:rsid w:val="00330911"/>
    <w:rsid w:val="00337141"/>
    <w:rsid w:val="00346FC8"/>
    <w:rsid w:val="00355207"/>
    <w:rsid w:val="00364E75"/>
    <w:rsid w:val="00372EEC"/>
    <w:rsid w:val="003747CC"/>
    <w:rsid w:val="00382FAE"/>
    <w:rsid w:val="00384998"/>
    <w:rsid w:val="00392966"/>
    <w:rsid w:val="00394F62"/>
    <w:rsid w:val="003A7ACC"/>
    <w:rsid w:val="003B0A99"/>
    <w:rsid w:val="003B6CB0"/>
    <w:rsid w:val="003B71E4"/>
    <w:rsid w:val="003C474C"/>
    <w:rsid w:val="003C56A6"/>
    <w:rsid w:val="00421D15"/>
    <w:rsid w:val="00434F2F"/>
    <w:rsid w:val="004401AD"/>
    <w:rsid w:val="0044607A"/>
    <w:rsid w:val="00452613"/>
    <w:rsid w:val="0045697E"/>
    <w:rsid w:val="00461804"/>
    <w:rsid w:val="004718C0"/>
    <w:rsid w:val="004B7AFF"/>
    <w:rsid w:val="004D3E09"/>
    <w:rsid w:val="004E1F2D"/>
    <w:rsid w:val="004E7329"/>
    <w:rsid w:val="004F0E0F"/>
    <w:rsid w:val="00511928"/>
    <w:rsid w:val="00514449"/>
    <w:rsid w:val="00533199"/>
    <w:rsid w:val="005361EC"/>
    <w:rsid w:val="005728F7"/>
    <w:rsid w:val="00585DA6"/>
    <w:rsid w:val="005A0A8F"/>
    <w:rsid w:val="005A15D7"/>
    <w:rsid w:val="005B362A"/>
    <w:rsid w:val="005B4366"/>
    <w:rsid w:val="005B7C7C"/>
    <w:rsid w:val="005C2FD3"/>
    <w:rsid w:val="005C42D2"/>
    <w:rsid w:val="005D27CE"/>
    <w:rsid w:val="005E588D"/>
    <w:rsid w:val="0061074E"/>
    <w:rsid w:val="0061476C"/>
    <w:rsid w:val="0063210C"/>
    <w:rsid w:val="006364D3"/>
    <w:rsid w:val="00645ACE"/>
    <w:rsid w:val="00655351"/>
    <w:rsid w:val="00666CC0"/>
    <w:rsid w:val="00687472"/>
    <w:rsid w:val="00691977"/>
    <w:rsid w:val="006B0034"/>
    <w:rsid w:val="006C4120"/>
    <w:rsid w:val="006E212B"/>
    <w:rsid w:val="006F721C"/>
    <w:rsid w:val="006F7635"/>
    <w:rsid w:val="00720C31"/>
    <w:rsid w:val="00746F33"/>
    <w:rsid w:val="007536CE"/>
    <w:rsid w:val="0075657B"/>
    <w:rsid w:val="00795A8E"/>
    <w:rsid w:val="00797F99"/>
    <w:rsid w:val="007A2F58"/>
    <w:rsid w:val="007A7491"/>
    <w:rsid w:val="007B00DC"/>
    <w:rsid w:val="007B4799"/>
    <w:rsid w:val="007C0BD2"/>
    <w:rsid w:val="007D7A0F"/>
    <w:rsid w:val="00801845"/>
    <w:rsid w:val="00807B3B"/>
    <w:rsid w:val="00823FEF"/>
    <w:rsid w:val="00827189"/>
    <w:rsid w:val="0086711C"/>
    <w:rsid w:val="008A467C"/>
    <w:rsid w:val="008B44E5"/>
    <w:rsid w:val="008D4210"/>
    <w:rsid w:val="008F4894"/>
    <w:rsid w:val="00901674"/>
    <w:rsid w:val="009154D7"/>
    <w:rsid w:val="00931796"/>
    <w:rsid w:val="00965700"/>
    <w:rsid w:val="009834B8"/>
    <w:rsid w:val="009921D6"/>
    <w:rsid w:val="009B33F9"/>
    <w:rsid w:val="009B558B"/>
    <w:rsid w:val="00A030C7"/>
    <w:rsid w:val="00A27B2C"/>
    <w:rsid w:val="00A30476"/>
    <w:rsid w:val="00A40BD5"/>
    <w:rsid w:val="00A4628E"/>
    <w:rsid w:val="00A753C8"/>
    <w:rsid w:val="00A94EA2"/>
    <w:rsid w:val="00AB0499"/>
    <w:rsid w:val="00AB09F1"/>
    <w:rsid w:val="00AD0336"/>
    <w:rsid w:val="00AD2AE7"/>
    <w:rsid w:val="00B420BA"/>
    <w:rsid w:val="00B609E2"/>
    <w:rsid w:val="00B66C0A"/>
    <w:rsid w:val="00B7573A"/>
    <w:rsid w:val="00B80ECB"/>
    <w:rsid w:val="00B83393"/>
    <w:rsid w:val="00B85D32"/>
    <w:rsid w:val="00B87EDD"/>
    <w:rsid w:val="00B9687B"/>
    <w:rsid w:val="00BA4800"/>
    <w:rsid w:val="00BB2CD9"/>
    <w:rsid w:val="00BD59ED"/>
    <w:rsid w:val="00C3290A"/>
    <w:rsid w:val="00C44D4A"/>
    <w:rsid w:val="00C47990"/>
    <w:rsid w:val="00C47EB6"/>
    <w:rsid w:val="00C66B96"/>
    <w:rsid w:val="00C8096D"/>
    <w:rsid w:val="00CB08D0"/>
    <w:rsid w:val="00CB4AA7"/>
    <w:rsid w:val="00CC121C"/>
    <w:rsid w:val="00CD05B4"/>
    <w:rsid w:val="00D05951"/>
    <w:rsid w:val="00D2096F"/>
    <w:rsid w:val="00D727E3"/>
    <w:rsid w:val="00DA0974"/>
    <w:rsid w:val="00DA3B8B"/>
    <w:rsid w:val="00DC102D"/>
    <w:rsid w:val="00DD405D"/>
    <w:rsid w:val="00E061B9"/>
    <w:rsid w:val="00E127F9"/>
    <w:rsid w:val="00E72E43"/>
    <w:rsid w:val="00E74A23"/>
    <w:rsid w:val="00E77EEF"/>
    <w:rsid w:val="00E84FA0"/>
    <w:rsid w:val="00EA4406"/>
    <w:rsid w:val="00EA7073"/>
    <w:rsid w:val="00EC5190"/>
    <w:rsid w:val="00EC676A"/>
    <w:rsid w:val="00F31115"/>
    <w:rsid w:val="00F33645"/>
    <w:rsid w:val="00F33C09"/>
    <w:rsid w:val="00F40A9B"/>
    <w:rsid w:val="00F43626"/>
    <w:rsid w:val="00F50CFC"/>
    <w:rsid w:val="00F60068"/>
    <w:rsid w:val="00F758A6"/>
    <w:rsid w:val="00FD3A36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664C"/>
  <w15:docId w15:val="{714B3805-B6D7-47AC-8CF1-97D0DA8D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CFDD-D320-45D0-AA73-3924C082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Wickfield</dc:creator>
  <cp:lastModifiedBy>Karen Tuomi</cp:lastModifiedBy>
  <cp:revision>6</cp:revision>
  <cp:lastPrinted>2020-06-04T17:25:00Z</cp:lastPrinted>
  <dcterms:created xsi:type="dcterms:W3CDTF">2022-10-03T15:55:00Z</dcterms:created>
  <dcterms:modified xsi:type="dcterms:W3CDTF">2022-10-05T17:31:00Z</dcterms:modified>
</cp:coreProperties>
</file>